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87B8" w14:textId="77777777" w:rsidR="00A93E73" w:rsidRPr="00C94EE3" w:rsidRDefault="00000000" w:rsidP="00A93E73">
      <w:pPr>
        <w:pStyle w:val="NCEACPHeading1"/>
        <w:rPr>
          <w:lang w:val="en-NZ"/>
        </w:rPr>
      </w:pPr>
      <w:r>
        <w:rPr>
          <w:noProof/>
          <w:lang w:val="en-NZ" w:eastAsia="en-GB" w:bidi="ks-Deva"/>
        </w:rPr>
        <w:object w:dxaOrig="1440" w:dyaOrig="1440" w14:anchorId="44BBD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8.65pt;margin-top:1.25pt;width:368.8pt;height:80pt;z-index:1" fillcolor="window">
            <v:imagedata r:id="rId8" o:title=""/>
          </v:shape>
          <o:OLEObject Type="Embed" ProgID="Word.Picture.8" ShapeID="_x0000_s2057" DrawAspect="Content" ObjectID="_1822021904" r:id="rId9"/>
        </w:object>
      </w:r>
    </w:p>
    <w:p w14:paraId="0BA180D4" w14:textId="797F09D9" w:rsidR="00A93E73" w:rsidRPr="00C94EE3" w:rsidRDefault="00A93E73" w:rsidP="00A93E73">
      <w:pPr>
        <w:pStyle w:val="NCEACPHeading1"/>
        <w:rPr>
          <w:lang w:val="en-NZ"/>
        </w:rPr>
      </w:pPr>
    </w:p>
    <w:p w14:paraId="4DD7F678" w14:textId="77777777" w:rsidR="00A93E73" w:rsidRPr="00C94EE3" w:rsidRDefault="00A93E73" w:rsidP="00A93E73">
      <w:pPr>
        <w:pStyle w:val="NCEACPHeading1"/>
        <w:rPr>
          <w:lang w:val="en-NZ"/>
        </w:rPr>
      </w:pPr>
    </w:p>
    <w:p w14:paraId="71172EEF" w14:textId="77777777" w:rsidR="00A93E73" w:rsidRPr="00C94EE3" w:rsidRDefault="00A93E73" w:rsidP="00A93E73">
      <w:pPr>
        <w:pStyle w:val="NCEACPHeading1"/>
        <w:rPr>
          <w:lang w:val="en-NZ"/>
        </w:rPr>
      </w:pPr>
      <w:r w:rsidRPr="00C94EE3">
        <w:rPr>
          <w:lang w:val="en-NZ"/>
        </w:rPr>
        <w:t>Internal Assessment Resource</w:t>
      </w:r>
    </w:p>
    <w:p w14:paraId="217082C2" w14:textId="77777777" w:rsidR="00A93E73" w:rsidRPr="00C94EE3" w:rsidRDefault="00A93E73" w:rsidP="00A93E73">
      <w:pPr>
        <w:pStyle w:val="NCEACPHeading1"/>
        <w:rPr>
          <w:lang w:val="en-NZ"/>
        </w:rPr>
      </w:pPr>
      <w:r w:rsidRPr="00C94EE3">
        <w:rPr>
          <w:lang w:val="en-NZ"/>
        </w:rPr>
        <w:t>History Level 3</w:t>
      </w:r>
    </w:p>
    <w:p w14:paraId="745510BC" w14:textId="77777777" w:rsidR="00A93E73" w:rsidRPr="00C94EE3" w:rsidRDefault="00A93E73" w:rsidP="00A93E73">
      <w:pPr>
        <w:pStyle w:val="NCEACPHeading1"/>
        <w:rPr>
          <w:sz w:val="8"/>
          <w:szCs w:val="20"/>
          <w:lang w:val="en-N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31"/>
      </w:tblGrid>
      <w:tr w:rsidR="00A93E73" w:rsidRPr="00C94EE3" w14:paraId="4490689D" w14:textId="77777777" w:rsidTr="007C4071">
        <w:trPr>
          <w:trHeight w:val="2901"/>
          <w:jc w:val="center"/>
        </w:trPr>
        <w:tc>
          <w:tcPr>
            <w:tcW w:w="8131" w:type="dxa"/>
            <w:tcBorders>
              <w:top w:val="single" w:sz="4" w:space="0" w:color="FFFFFF"/>
              <w:left w:val="single" w:sz="4" w:space="0" w:color="FFFFFF"/>
              <w:bottom w:val="single" w:sz="4" w:space="0" w:color="FFFFFF"/>
              <w:right w:val="single" w:sz="4" w:space="0" w:color="FFFFFF"/>
            </w:tcBorders>
          </w:tcPr>
          <w:p w14:paraId="7E6FE857" w14:textId="77777777" w:rsidR="00A93E73" w:rsidRPr="00C94EE3" w:rsidRDefault="00A93E73" w:rsidP="0094446B">
            <w:pPr>
              <w:pStyle w:val="NCEACPbodytextcentered"/>
              <w:rPr>
                <w:szCs w:val="22"/>
                <w:lang w:val="en-NZ"/>
              </w:rPr>
            </w:pPr>
            <w:r w:rsidRPr="00C94EE3">
              <w:rPr>
                <w:szCs w:val="22"/>
                <w:lang w:val="en-NZ"/>
              </w:rPr>
              <w:t>This resource supports assessment against:</w:t>
            </w:r>
          </w:p>
          <w:p w14:paraId="26314F1D" w14:textId="77777777" w:rsidR="00A93E73" w:rsidRPr="00C94EE3" w:rsidRDefault="00A93E73" w:rsidP="0094446B">
            <w:pPr>
              <w:pStyle w:val="NCEACPbodytext2"/>
              <w:rPr>
                <w:lang w:val="en-NZ"/>
              </w:rPr>
            </w:pPr>
            <w:r w:rsidRPr="00C94EE3">
              <w:rPr>
                <w:lang w:val="en-NZ"/>
              </w:rPr>
              <w:t>Achievement Standard 91434</w:t>
            </w:r>
          </w:p>
          <w:p w14:paraId="4CB4C89A" w14:textId="77777777" w:rsidR="00A93E73" w:rsidRPr="00C94EE3" w:rsidRDefault="00A93E73" w:rsidP="0094446B">
            <w:pPr>
              <w:pStyle w:val="NCEACPbodytext2"/>
              <w:rPr>
                <w:szCs w:val="28"/>
                <w:lang w:val="en-NZ"/>
              </w:rPr>
            </w:pPr>
            <w:r w:rsidRPr="00C94EE3">
              <w:rPr>
                <w:szCs w:val="28"/>
                <w:lang w:val="en-NZ"/>
              </w:rPr>
              <w:t>Research an historical event or place of significance to New Zealanders, using primary and secondary sources</w:t>
            </w:r>
          </w:p>
          <w:p w14:paraId="4E809735" w14:textId="77777777" w:rsidR="00A93E73" w:rsidRPr="00C94EE3" w:rsidRDefault="00A93E73" w:rsidP="0094446B">
            <w:pPr>
              <w:pStyle w:val="NCEACPbodytext2"/>
              <w:rPr>
                <w:b/>
                <w:bCs/>
                <w:lang w:val="en-NZ"/>
              </w:rPr>
            </w:pPr>
            <w:r w:rsidRPr="00C94EE3">
              <w:rPr>
                <w:b/>
                <w:bCs/>
                <w:lang w:val="en-NZ"/>
              </w:rPr>
              <w:t xml:space="preserve">Resource title: </w:t>
            </w:r>
            <w:r w:rsidRPr="00C94EE3">
              <w:rPr>
                <w:b/>
                <w:lang w:val="en-NZ"/>
              </w:rPr>
              <w:t xml:space="preserve">History </w:t>
            </w:r>
            <w:r w:rsidR="000E4A7C" w:rsidRPr="00C94EE3">
              <w:rPr>
                <w:b/>
                <w:lang w:val="en-NZ"/>
              </w:rPr>
              <w:t>m</w:t>
            </w:r>
            <w:r w:rsidRPr="00C94EE3">
              <w:rPr>
                <w:b/>
                <w:lang w:val="en-NZ"/>
              </w:rPr>
              <w:t>atters</w:t>
            </w:r>
          </w:p>
          <w:p w14:paraId="3635AF3C" w14:textId="77777777" w:rsidR="00A93E73" w:rsidRPr="00C94EE3" w:rsidRDefault="00A93E73" w:rsidP="00A93E73">
            <w:pPr>
              <w:pStyle w:val="NCEACPbodytext2"/>
              <w:rPr>
                <w:lang w:val="en-NZ"/>
              </w:rPr>
            </w:pPr>
            <w:r w:rsidRPr="00C94EE3">
              <w:rPr>
                <w:lang w:val="en-NZ"/>
              </w:rPr>
              <w:t xml:space="preserve">5 credits </w:t>
            </w:r>
          </w:p>
        </w:tc>
      </w:tr>
      <w:tr w:rsidR="00A93E73" w:rsidRPr="00C94EE3" w14:paraId="0AA93E7A" w14:textId="77777777" w:rsidTr="007C4071">
        <w:trPr>
          <w:jc w:val="center"/>
        </w:trPr>
        <w:tc>
          <w:tcPr>
            <w:tcW w:w="8131" w:type="dxa"/>
            <w:tcBorders>
              <w:top w:val="single" w:sz="4" w:space="0" w:color="auto"/>
            </w:tcBorders>
            <w:shd w:val="clear" w:color="auto" w:fill="CCCCCC"/>
          </w:tcPr>
          <w:p w14:paraId="730A2460" w14:textId="77777777" w:rsidR="00A93E73" w:rsidRPr="00F919D8" w:rsidRDefault="00A93E73" w:rsidP="00A93E73">
            <w:pPr>
              <w:pStyle w:val="NCEAbullets"/>
              <w:numPr>
                <w:ilvl w:val="0"/>
                <w:numId w:val="0"/>
              </w:numPr>
              <w:rPr>
                <w:rFonts w:cs="Arial"/>
                <w:lang w:val="en-NZ"/>
              </w:rPr>
            </w:pPr>
            <w:r w:rsidRPr="00F919D8">
              <w:rPr>
                <w:rFonts w:cs="Arial"/>
                <w:lang w:val="en-NZ"/>
              </w:rPr>
              <w:t>This resource:</w:t>
            </w:r>
          </w:p>
          <w:p w14:paraId="672272CE" w14:textId="77777777" w:rsidR="00A93E73" w:rsidRPr="00F919D8" w:rsidRDefault="00A93E73" w:rsidP="00A93E73">
            <w:pPr>
              <w:pStyle w:val="NCEAbullets"/>
              <w:numPr>
                <w:ilvl w:val="0"/>
                <w:numId w:val="37"/>
              </w:numPr>
              <w:tabs>
                <w:tab w:val="clear" w:pos="0"/>
                <w:tab w:val="num" w:pos="360"/>
              </w:tabs>
              <w:suppressAutoHyphens w:val="0"/>
              <w:autoSpaceDN w:val="0"/>
              <w:adjustRightInd w:val="0"/>
              <w:spacing w:after="120"/>
              <w:ind w:left="378" w:hanging="378"/>
              <w:rPr>
                <w:rFonts w:cs="Arial"/>
                <w:lang w:val="en-NZ"/>
              </w:rPr>
            </w:pPr>
            <w:r w:rsidRPr="00F919D8">
              <w:rPr>
                <w:rFonts w:cs="Arial"/>
                <w:lang w:val="en-NZ"/>
              </w:rPr>
              <w:t>Clarifies the requirements of the standard</w:t>
            </w:r>
          </w:p>
          <w:p w14:paraId="2F9B3376" w14:textId="77777777" w:rsidR="00A93E73" w:rsidRPr="00F919D8" w:rsidRDefault="00A93E73" w:rsidP="00A93E73">
            <w:pPr>
              <w:pStyle w:val="NCEAbullets"/>
              <w:numPr>
                <w:ilvl w:val="0"/>
                <w:numId w:val="37"/>
              </w:numPr>
              <w:tabs>
                <w:tab w:val="clear" w:pos="0"/>
                <w:tab w:val="num" w:pos="360"/>
              </w:tabs>
              <w:suppressAutoHyphens w:val="0"/>
              <w:autoSpaceDN w:val="0"/>
              <w:adjustRightInd w:val="0"/>
              <w:spacing w:after="120"/>
              <w:ind w:left="378" w:hanging="378"/>
              <w:rPr>
                <w:rFonts w:cs="Arial"/>
                <w:lang w:val="en-NZ"/>
              </w:rPr>
            </w:pPr>
            <w:r w:rsidRPr="00F919D8">
              <w:rPr>
                <w:rFonts w:cs="Arial"/>
                <w:lang w:val="en-NZ"/>
              </w:rPr>
              <w:t>Supports good assessment practice</w:t>
            </w:r>
          </w:p>
          <w:p w14:paraId="7011FB8C" w14:textId="77777777" w:rsidR="00A93E73" w:rsidRPr="00F919D8" w:rsidRDefault="00A93E73" w:rsidP="00A93E73">
            <w:pPr>
              <w:pStyle w:val="NCEAbullets"/>
              <w:numPr>
                <w:ilvl w:val="0"/>
                <w:numId w:val="37"/>
              </w:numPr>
              <w:tabs>
                <w:tab w:val="clear" w:pos="0"/>
                <w:tab w:val="num" w:pos="360"/>
              </w:tabs>
              <w:suppressAutoHyphens w:val="0"/>
              <w:autoSpaceDN w:val="0"/>
              <w:adjustRightInd w:val="0"/>
              <w:spacing w:after="120"/>
              <w:ind w:left="378" w:hanging="378"/>
              <w:rPr>
                <w:rFonts w:cs="Arial"/>
                <w:lang w:val="en-NZ"/>
              </w:rPr>
            </w:pPr>
            <w:r w:rsidRPr="00F919D8">
              <w:rPr>
                <w:rFonts w:cs="Arial"/>
                <w:lang w:val="en-NZ"/>
              </w:rPr>
              <w:t>Should be subjected to the school’s usual assessment quality assurance process</w:t>
            </w:r>
          </w:p>
          <w:p w14:paraId="7CEC2736" w14:textId="77777777" w:rsidR="00A93E73" w:rsidRPr="00F919D8" w:rsidRDefault="00A93E73" w:rsidP="00A93E73">
            <w:pPr>
              <w:pStyle w:val="NCEAbullets"/>
              <w:numPr>
                <w:ilvl w:val="0"/>
                <w:numId w:val="37"/>
              </w:numPr>
              <w:tabs>
                <w:tab w:val="clear" w:pos="0"/>
                <w:tab w:val="num" w:pos="360"/>
              </w:tabs>
              <w:suppressAutoHyphens w:val="0"/>
              <w:autoSpaceDN w:val="0"/>
              <w:adjustRightInd w:val="0"/>
              <w:spacing w:after="120"/>
              <w:ind w:left="378" w:hanging="378"/>
              <w:rPr>
                <w:rFonts w:cs="Arial"/>
                <w:lang w:val="en-NZ"/>
              </w:rPr>
            </w:pPr>
            <w:r w:rsidRPr="00F919D8">
              <w:rPr>
                <w:rFonts w:cs="Arial"/>
                <w:lang w:val="en-NZ"/>
              </w:rPr>
              <w:t>Should be modified to make the context relevant to students in their school environment and ensure that submitted evidence is authentic</w:t>
            </w:r>
          </w:p>
        </w:tc>
      </w:tr>
    </w:tbl>
    <w:p w14:paraId="19CE8B8A" w14:textId="77777777" w:rsidR="00A93E73" w:rsidRPr="00C94EE3" w:rsidRDefault="00A93E73" w:rsidP="00A93E73">
      <w:pPr>
        <w:rPr>
          <w:vanish/>
          <w:lang w:val="en-NZ"/>
        </w:rPr>
      </w:pPr>
    </w:p>
    <w:tbl>
      <w:tblPr>
        <w:tblpPr w:leftFromText="180" w:rightFromText="180" w:vertAnchor="text" w:horzAnchor="page" w:tblpX="2086" w:tblpY="656"/>
        <w:tblW w:w="0" w:type="auto"/>
        <w:tblLook w:val="01E0" w:firstRow="1" w:lastRow="1" w:firstColumn="1" w:lastColumn="1" w:noHBand="0" w:noVBand="0"/>
      </w:tblPr>
      <w:tblGrid>
        <w:gridCol w:w="2776"/>
        <w:gridCol w:w="5752"/>
      </w:tblGrid>
      <w:tr w:rsidR="00A93E73" w:rsidRPr="00C94EE3" w14:paraId="6552B836" w14:textId="77777777" w:rsidTr="009D61C8">
        <w:tc>
          <w:tcPr>
            <w:tcW w:w="2776" w:type="dxa"/>
          </w:tcPr>
          <w:p w14:paraId="23CBEFF9" w14:textId="77777777" w:rsidR="00A93E73" w:rsidRPr="00C94EE3" w:rsidRDefault="00A93E73" w:rsidP="009158C7">
            <w:pPr>
              <w:pStyle w:val="NCEACPbodytextcentered"/>
              <w:spacing w:before="0"/>
              <w:jc w:val="left"/>
              <w:rPr>
                <w:lang w:val="en-NZ"/>
              </w:rPr>
            </w:pPr>
            <w:r w:rsidRPr="00C94EE3">
              <w:rPr>
                <w:lang w:val="en-NZ"/>
              </w:rPr>
              <w:t>Date version published by</w:t>
            </w:r>
            <w:r w:rsidR="009158C7" w:rsidRPr="00C94EE3">
              <w:rPr>
                <w:lang w:val="en-NZ"/>
              </w:rPr>
              <w:t xml:space="preserve"> </w:t>
            </w:r>
            <w:r w:rsidRPr="00C94EE3">
              <w:rPr>
                <w:lang w:val="en-NZ"/>
              </w:rPr>
              <w:t>Ministry of Education</w:t>
            </w:r>
          </w:p>
        </w:tc>
        <w:tc>
          <w:tcPr>
            <w:tcW w:w="5752" w:type="dxa"/>
          </w:tcPr>
          <w:p w14:paraId="61C1D7D5" w14:textId="77777777" w:rsidR="00A93E73" w:rsidRPr="00C94EE3" w:rsidRDefault="001C08CD" w:rsidP="0094446B">
            <w:pPr>
              <w:pStyle w:val="NCEACPbodytextcentered"/>
              <w:spacing w:before="0"/>
              <w:jc w:val="left"/>
              <w:rPr>
                <w:lang w:val="en-NZ"/>
              </w:rPr>
            </w:pPr>
            <w:r>
              <w:rPr>
                <w:lang w:val="en-NZ"/>
              </w:rPr>
              <w:t>October 2024</w:t>
            </w:r>
          </w:p>
          <w:p w14:paraId="6481DEF1" w14:textId="77777777" w:rsidR="00A93E73" w:rsidRPr="00C94EE3" w:rsidRDefault="00A93E73" w:rsidP="0094446B">
            <w:pPr>
              <w:pStyle w:val="NCEACPbodytextcentered"/>
              <w:spacing w:before="0"/>
              <w:jc w:val="left"/>
              <w:rPr>
                <w:lang w:val="en-NZ"/>
              </w:rPr>
            </w:pPr>
            <w:r w:rsidRPr="00C94EE3">
              <w:rPr>
                <w:lang w:val="en-NZ"/>
              </w:rPr>
              <w:t>To support internal assessment from 20</w:t>
            </w:r>
            <w:r w:rsidR="009D61C8">
              <w:rPr>
                <w:lang w:val="en-NZ"/>
              </w:rPr>
              <w:t>25</w:t>
            </w:r>
          </w:p>
        </w:tc>
      </w:tr>
      <w:tr w:rsidR="00A93E73" w:rsidRPr="00C94EE3" w14:paraId="19873797" w14:textId="77777777" w:rsidTr="009D61C8">
        <w:trPr>
          <w:trHeight w:val="2334"/>
        </w:trPr>
        <w:tc>
          <w:tcPr>
            <w:tcW w:w="2776" w:type="dxa"/>
          </w:tcPr>
          <w:p w14:paraId="3171E8B4" w14:textId="77777777" w:rsidR="00A93E73" w:rsidRPr="00C94EE3" w:rsidRDefault="00A93E73" w:rsidP="0094446B">
            <w:pPr>
              <w:pStyle w:val="NCEACPbodytextcentered"/>
              <w:spacing w:before="0"/>
              <w:jc w:val="left"/>
              <w:rPr>
                <w:lang w:val="en-NZ"/>
              </w:rPr>
            </w:pPr>
            <w:r w:rsidRPr="00C94EE3">
              <w:rPr>
                <w:lang w:val="en-NZ"/>
              </w:rPr>
              <w:t>Authenticity of evidence</w:t>
            </w:r>
          </w:p>
        </w:tc>
        <w:tc>
          <w:tcPr>
            <w:tcW w:w="5752" w:type="dxa"/>
          </w:tcPr>
          <w:p w14:paraId="79F9093E" w14:textId="77777777" w:rsidR="00A93E73" w:rsidRPr="00C94EE3" w:rsidRDefault="00A93E73" w:rsidP="0094446B">
            <w:pPr>
              <w:pStyle w:val="NCEACPbodytextcentered"/>
              <w:spacing w:before="0"/>
              <w:jc w:val="left"/>
              <w:rPr>
                <w:lang w:val="en-NZ"/>
              </w:rPr>
            </w:pPr>
            <w:r w:rsidRPr="00C94EE3">
              <w:rPr>
                <w:lang w:val="en-NZ"/>
              </w:rPr>
              <w:t>Teachers must manage authenticity for any assessment from a public source, because students may have access to the assessment schedule or student exemplar material.</w:t>
            </w:r>
          </w:p>
          <w:p w14:paraId="61E49724" w14:textId="77777777" w:rsidR="00A93E73" w:rsidRPr="00C94EE3" w:rsidRDefault="00A93E73" w:rsidP="0094446B">
            <w:pPr>
              <w:pStyle w:val="NCEACPbodytextcentered"/>
              <w:spacing w:before="0"/>
              <w:jc w:val="left"/>
              <w:rPr>
                <w:lang w:val="en-NZ"/>
              </w:rPr>
            </w:pPr>
            <w:r w:rsidRPr="00C94EE3">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36C6AD4" w14:textId="77777777" w:rsidR="00A93E73" w:rsidRPr="00C94EE3" w:rsidRDefault="00A93E73" w:rsidP="002B6F2D">
      <w:pPr>
        <w:pBdr>
          <w:top w:val="single" w:sz="4" w:space="1" w:color="auto"/>
          <w:left w:val="single" w:sz="4" w:space="4" w:color="auto"/>
          <w:bottom w:val="single" w:sz="4" w:space="1" w:color="auto"/>
          <w:right w:val="single" w:sz="4" w:space="4" w:color="auto"/>
        </w:pBdr>
        <w:jc w:val="center"/>
        <w:rPr>
          <w:rFonts w:ascii="Arial" w:hAnsi="Arial" w:cs="Arial"/>
          <w:b/>
          <w:color w:val="FF0000"/>
          <w:sz w:val="32"/>
          <w:lang w:val="en-NZ"/>
        </w:rPr>
        <w:sectPr w:rsidR="00A93E73" w:rsidRPr="00C94EE3" w:rsidSect="002B6F2D">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720" w:gutter="0"/>
          <w:cols w:space="720"/>
          <w:docGrid w:linePitch="360"/>
        </w:sectPr>
      </w:pPr>
    </w:p>
    <w:p w14:paraId="214B3217" w14:textId="77777777" w:rsidR="002B6F2D" w:rsidRPr="00C94EE3" w:rsidRDefault="002B6F2D" w:rsidP="002B6F2D">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C94EE3">
        <w:rPr>
          <w:rFonts w:ascii="Arial" w:hAnsi="Arial" w:cs="Arial"/>
          <w:b/>
          <w:sz w:val="32"/>
          <w:lang w:val="en-NZ"/>
        </w:rPr>
        <w:lastRenderedPageBreak/>
        <w:t>Internal Assessment Resource</w:t>
      </w:r>
    </w:p>
    <w:p w14:paraId="5CCD658F" w14:textId="77777777" w:rsidR="002B6F2D" w:rsidRPr="00C94EE3" w:rsidRDefault="00DA12AC">
      <w:pPr>
        <w:pStyle w:val="NCEAHeadInfoL2"/>
        <w:rPr>
          <w:b w:val="0"/>
        </w:rPr>
      </w:pPr>
      <w:r w:rsidRPr="00C94EE3">
        <w:t>Achievement S</w:t>
      </w:r>
      <w:r w:rsidR="002B6F2D" w:rsidRPr="00C94EE3">
        <w:t xml:space="preserve">tandard History </w:t>
      </w:r>
      <w:r w:rsidRPr="00C94EE3">
        <w:t>91434</w:t>
      </w:r>
      <w:r w:rsidR="002B6F2D" w:rsidRPr="00C94EE3">
        <w:t xml:space="preserve">: </w:t>
      </w:r>
      <w:r w:rsidR="002B6F2D" w:rsidRPr="00C94EE3">
        <w:rPr>
          <w:b w:val="0"/>
          <w:szCs w:val="28"/>
        </w:rPr>
        <w:t>Research an historical event or place of significance to New Zealanders, using primary and secondary sources</w:t>
      </w:r>
    </w:p>
    <w:p w14:paraId="4EBE0A8C" w14:textId="77777777" w:rsidR="002B6F2D" w:rsidRPr="00C94EE3" w:rsidRDefault="002B6F2D" w:rsidP="002B6F2D">
      <w:pPr>
        <w:pStyle w:val="NCEAHeadInfoL2"/>
        <w:outlineLvl w:val="0"/>
        <w:rPr>
          <w:b w:val="0"/>
          <w:szCs w:val="28"/>
        </w:rPr>
      </w:pPr>
      <w:r w:rsidRPr="00C94EE3">
        <w:rPr>
          <w:szCs w:val="28"/>
        </w:rPr>
        <w:t xml:space="preserve">Resource reference: </w:t>
      </w:r>
      <w:r w:rsidR="00E7099C" w:rsidRPr="00C94EE3">
        <w:rPr>
          <w:b w:val="0"/>
          <w:szCs w:val="28"/>
        </w:rPr>
        <w:t>History 3.1</w:t>
      </w:r>
      <w:r w:rsidRPr="00C94EE3">
        <w:rPr>
          <w:b w:val="0"/>
          <w:szCs w:val="28"/>
        </w:rPr>
        <w:t>B</w:t>
      </w:r>
    </w:p>
    <w:p w14:paraId="6BA77067" w14:textId="77777777" w:rsidR="002B6F2D" w:rsidRPr="00C94EE3" w:rsidRDefault="002B6F2D" w:rsidP="002B6F2D">
      <w:pPr>
        <w:pStyle w:val="NCEAHeadInfoL2"/>
        <w:outlineLvl w:val="0"/>
      </w:pPr>
      <w:r w:rsidRPr="00C94EE3">
        <w:t xml:space="preserve">Resource title: </w:t>
      </w:r>
      <w:r w:rsidRPr="00C94EE3">
        <w:rPr>
          <w:b w:val="0"/>
        </w:rPr>
        <w:t>History matters</w:t>
      </w:r>
    </w:p>
    <w:p w14:paraId="11900D91" w14:textId="77777777" w:rsidR="002B6F2D" w:rsidRPr="00C94EE3" w:rsidRDefault="002B6F2D" w:rsidP="002B6F2D">
      <w:pPr>
        <w:pStyle w:val="NCEAHeadInfoL2"/>
        <w:outlineLvl w:val="0"/>
      </w:pPr>
      <w:r w:rsidRPr="00C94EE3">
        <w:t xml:space="preserve">Credits: </w:t>
      </w:r>
      <w:r w:rsidRPr="00C94EE3">
        <w:rPr>
          <w:b w:val="0"/>
        </w:rPr>
        <w:t>5</w:t>
      </w:r>
    </w:p>
    <w:p w14:paraId="5E6527C0" w14:textId="77777777" w:rsidR="002B6F2D" w:rsidRPr="00C94EE3" w:rsidRDefault="002B6F2D" w:rsidP="002B6F2D">
      <w:pPr>
        <w:pStyle w:val="NCEAInstructionsbanner"/>
        <w:outlineLvl w:val="0"/>
      </w:pPr>
      <w:r w:rsidRPr="00C94EE3">
        <w:t>Teacher guidelines</w:t>
      </w:r>
    </w:p>
    <w:p w14:paraId="69B2D3CE" w14:textId="77777777" w:rsidR="002B6F2D" w:rsidRPr="00C94EE3" w:rsidRDefault="002B6F2D">
      <w:pPr>
        <w:pStyle w:val="NCEAbodytext"/>
      </w:pPr>
      <w:r w:rsidRPr="00C94EE3">
        <w:t>The following guidelines are supplied to enable teachers to carry out valid and consistent assessment using this internal assessment resource.</w:t>
      </w:r>
    </w:p>
    <w:p w14:paraId="0C7464A0" w14:textId="77777777" w:rsidR="002B6F2D" w:rsidRPr="00C94EE3" w:rsidRDefault="002B6F2D">
      <w:pPr>
        <w:pStyle w:val="NCEAbodytext"/>
      </w:pPr>
      <w:r w:rsidRPr="1BF5EBFD">
        <w:rPr>
          <w:lang w:val="en-AU"/>
        </w:rPr>
        <w:t xml:space="preserve">Teachers need to be very familiar with the outcome being assessed by Achievement Standard </w:t>
      </w:r>
      <w:r w:rsidR="00A93E73" w:rsidRPr="1BF5EBFD">
        <w:rPr>
          <w:lang w:val="en-AU"/>
        </w:rPr>
        <w:t xml:space="preserve">History </w:t>
      </w:r>
      <w:r w:rsidR="00DA12AC" w:rsidRPr="1BF5EBFD">
        <w:rPr>
          <w:lang w:val="en-AU"/>
        </w:rPr>
        <w:t>91434</w:t>
      </w:r>
      <w:r w:rsidRPr="1BF5EBFD">
        <w:rPr>
          <w:lang w:val="en-AU"/>
        </w:rPr>
        <w:t>.</w:t>
      </w:r>
      <w:r w:rsidRPr="1BF5EBFD">
        <w:rPr>
          <w:color w:val="FF0000"/>
          <w:lang w:val="en-AU"/>
        </w:rPr>
        <w:t xml:space="preserve"> </w:t>
      </w:r>
      <w:r w:rsidRPr="1BF5EBFD">
        <w:rPr>
          <w:lang w:val="en-AU"/>
        </w:rPr>
        <w:t xml:space="preserve">The achievement criteria and the explanatory notes contain information, definitions, and requirements that are crucial when interpreting the standard and assessing students against it. </w:t>
      </w:r>
    </w:p>
    <w:p w14:paraId="6844F8FB" w14:textId="77777777" w:rsidR="002B6F2D" w:rsidRPr="00C94EE3" w:rsidRDefault="002B6F2D" w:rsidP="002B6F2D">
      <w:pPr>
        <w:pStyle w:val="NCEAL2heading"/>
        <w:outlineLvl w:val="0"/>
      </w:pPr>
      <w:r w:rsidRPr="00C94EE3">
        <w:t xml:space="preserve">Context/setting </w:t>
      </w:r>
    </w:p>
    <w:p w14:paraId="3910B17E" w14:textId="77777777" w:rsidR="002B6F2D" w:rsidRPr="00C94EE3" w:rsidRDefault="00E26059" w:rsidP="002B6F2D">
      <w:pPr>
        <w:pStyle w:val="NCEAbodytext"/>
      </w:pPr>
      <w:r w:rsidRPr="1BF5EBFD">
        <w:rPr>
          <w:lang w:val="en-AU"/>
        </w:rPr>
        <w:t>This assessment activity requires students to follow a research process</w:t>
      </w:r>
      <w:r w:rsidR="00A93E73" w:rsidRPr="1BF5EBFD">
        <w:rPr>
          <w:lang w:val="en-AU"/>
        </w:rPr>
        <w:t>,</w:t>
      </w:r>
      <w:r w:rsidRPr="1BF5EBFD">
        <w:rPr>
          <w:lang w:val="en-AU"/>
        </w:rPr>
        <w:t xml:space="preserve"> annotate evidence, evaluate </w:t>
      </w:r>
      <w:r w:rsidR="00A93E73" w:rsidRPr="1BF5EBFD">
        <w:rPr>
          <w:lang w:val="en-AU"/>
        </w:rPr>
        <w:t>t</w:t>
      </w:r>
      <w:r w:rsidRPr="1BF5EBFD">
        <w:rPr>
          <w:lang w:val="en-AU"/>
        </w:rPr>
        <w:t>he research process and show initiative in gat</w:t>
      </w:r>
      <w:r w:rsidR="00ED1F87" w:rsidRPr="1BF5EBFD">
        <w:rPr>
          <w:lang w:val="en-AU"/>
        </w:rPr>
        <w:t>hering and selecting relevant e</w:t>
      </w:r>
      <w:r w:rsidRPr="1BF5EBFD">
        <w:rPr>
          <w:lang w:val="en-AU"/>
        </w:rPr>
        <w:t>vidence</w:t>
      </w:r>
      <w:r w:rsidR="002B6F2D" w:rsidRPr="1BF5EBFD">
        <w:rPr>
          <w:lang w:val="en-AU"/>
        </w:rPr>
        <w:t xml:space="preserve">. Students choose one historical event or place that is of significance to New Zealanders today (or in the past). </w:t>
      </w:r>
    </w:p>
    <w:p w14:paraId="5075EF5C" w14:textId="77777777" w:rsidR="009158C7" w:rsidRPr="00C94EE3" w:rsidRDefault="009158C7" w:rsidP="009158C7">
      <w:pPr>
        <w:pStyle w:val="NCEAbodytext"/>
      </w:pPr>
      <w:r w:rsidRPr="1BF5EBFD">
        <w:rPr>
          <w:lang w:val="en-AU"/>
        </w:rPr>
        <w:t xml:space="preserve">This activity can be combined with an activity to assess Achievement Standard History 91435 </w:t>
      </w:r>
      <w:r w:rsidRPr="1BF5EBFD">
        <w:rPr>
          <w:i/>
          <w:iCs/>
          <w:noProof/>
          <w:lang w:val="en-AU"/>
        </w:rPr>
        <w:t>Analyse an historical event, or place, of significance to New Zealanders,</w:t>
      </w:r>
      <w:r w:rsidRPr="1BF5EBFD">
        <w:rPr>
          <w:lang w:val="en-AU"/>
        </w:rPr>
        <w:t xml:space="preserve"> but the two standards need to be assessed independently. This can be achieved by assessing Achievement Standard History 91434 before students continue with Achievement Standard History 91435. </w:t>
      </w:r>
    </w:p>
    <w:p w14:paraId="576C8C4A" w14:textId="77777777" w:rsidR="002B6F2D" w:rsidRPr="00C94EE3" w:rsidRDefault="002B6F2D" w:rsidP="002B6F2D">
      <w:pPr>
        <w:pStyle w:val="NCEAL2heading"/>
        <w:outlineLvl w:val="0"/>
      </w:pPr>
      <w:r w:rsidRPr="00C94EE3">
        <w:t xml:space="preserve">Conditions </w:t>
      </w:r>
    </w:p>
    <w:p w14:paraId="7A4ED3FD" w14:textId="77777777" w:rsidR="00E26059" w:rsidRPr="00C94EE3" w:rsidRDefault="00E26059" w:rsidP="00E26059">
      <w:pPr>
        <w:pStyle w:val="NCEAbodytext"/>
      </w:pPr>
      <w:r w:rsidRPr="1BF5EBFD">
        <w:rPr>
          <w:lang w:val="en-AU"/>
        </w:rPr>
        <w:t>Teachers will need to conference with students over topics and the development of focus questions to ensure that an appropriate depth of research can be completed. Guidance should also be provided on research processes, such as constructing focus questions, identifying where to find historical sources and how to use them, and selecting, organising, and annotating evidence</w:t>
      </w:r>
      <w:r w:rsidR="00093FCF" w:rsidRPr="1BF5EBFD">
        <w:rPr>
          <w:lang w:val="en-AU"/>
        </w:rPr>
        <w:t xml:space="preserve"> and evaluating the research process that was followed</w:t>
      </w:r>
      <w:r w:rsidRPr="1BF5EBFD">
        <w:rPr>
          <w:lang w:val="en-AU"/>
        </w:rPr>
        <w:t>.</w:t>
      </w:r>
    </w:p>
    <w:p w14:paraId="3D277A56" w14:textId="77777777" w:rsidR="00E26059" w:rsidRPr="00C94EE3" w:rsidRDefault="00E26059" w:rsidP="00E26059">
      <w:pPr>
        <w:pStyle w:val="NCEAbodytext"/>
      </w:pPr>
      <w:r w:rsidRPr="1BF5EBFD">
        <w:rPr>
          <w:lang w:val="en-AU"/>
        </w:rPr>
        <w:t>Allow in</w:t>
      </w:r>
      <w:r w:rsidR="00ED1F87" w:rsidRPr="1BF5EBFD">
        <w:rPr>
          <w:lang w:val="en-AU"/>
        </w:rPr>
        <w:t xml:space="preserve"> </w:t>
      </w:r>
      <w:r w:rsidRPr="1BF5EBFD">
        <w:rPr>
          <w:lang w:val="en-AU"/>
        </w:rPr>
        <w:t>and out-of-class research time of approximately four to five weeks.</w:t>
      </w:r>
    </w:p>
    <w:p w14:paraId="2E8CFE99" w14:textId="77777777" w:rsidR="000B0FFD" w:rsidRPr="00C94EE3" w:rsidRDefault="000B0FFD" w:rsidP="00E26059">
      <w:pPr>
        <w:pStyle w:val="NCEAbodytext"/>
      </w:pPr>
      <w:r w:rsidRPr="00C94EE3">
        <w:rPr>
          <w:szCs w:val="22"/>
        </w:rPr>
        <w:t>Students will be assessed on the quality of their research, including their ability to follow a research process and to annotate the evidence they have selected,</w:t>
      </w:r>
      <w:r w:rsidRPr="00C94EE3">
        <w:t xml:space="preserve"> and their e</w:t>
      </w:r>
      <w:r w:rsidRPr="00C94EE3">
        <w:rPr>
          <w:szCs w:val="22"/>
        </w:rPr>
        <w:t>valuation of their own research process.</w:t>
      </w:r>
    </w:p>
    <w:p w14:paraId="721006C0" w14:textId="77777777" w:rsidR="002B6F2D" w:rsidRPr="00C94EE3" w:rsidRDefault="002B6F2D" w:rsidP="002B6F2D">
      <w:pPr>
        <w:pStyle w:val="NCEAL2heading"/>
        <w:outlineLvl w:val="0"/>
        <w:rPr>
          <w:rFonts w:eastAsia="Arial"/>
        </w:rPr>
      </w:pPr>
      <w:r w:rsidRPr="00C94EE3">
        <w:rPr>
          <w:rFonts w:eastAsia="Arial"/>
        </w:rPr>
        <w:t>Resource requirements</w:t>
      </w:r>
    </w:p>
    <w:p w14:paraId="6BDFE56A" w14:textId="77777777" w:rsidR="002B6F2D" w:rsidRPr="00C94EE3" w:rsidRDefault="002B6F2D" w:rsidP="002B6F2D">
      <w:pPr>
        <w:pStyle w:val="NCEAbodytext"/>
        <w:rPr>
          <w:color w:val="FF00FF"/>
        </w:rPr>
      </w:pPr>
      <w:r w:rsidRPr="00C94EE3">
        <w:t xml:space="preserve">See Resource </w:t>
      </w:r>
      <w:r w:rsidR="00E26059" w:rsidRPr="00C94EE3">
        <w:t>A</w:t>
      </w:r>
      <w:r w:rsidRPr="00C94EE3">
        <w:t xml:space="preserve"> for a list of useful resources.</w:t>
      </w:r>
    </w:p>
    <w:p w14:paraId="0771027B" w14:textId="77777777" w:rsidR="002B6F2D" w:rsidRPr="00C94EE3" w:rsidRDefault="002B6F2D" w:rsidP="002B6F2D">
      <w:pPr>
        <w:pStyle w:val="NCEAL2heading"/>
        <w:outlineLvl w:val="0"/>
      </w:pPr>
      <w:r w:rsidRPr="00C94EE3">
        <w:lastRenderedPageBreak/>
        <w:t xml:space="preserve">Additional information </w:t>
      </w:r>
    </w:p>
    <w:p w14:paraId="1578DC9D" w14:textId="77777777" w:rsidR="002B6F2D" w:rsidRPr="00C94EE3" w:rsidRDefault="002B6F2D" w:rsidP="002B6F2D">
      <w:pPr>
        <w:pStyle w:val="NCEAbodytext"/>
      </w:pPr>
      <w:r w:rsidRPr="00C94EE3">
        <w:t>None.</w:t>
      </w:r>
    </w:p>
    <w:p w14:paraId="58B421CA" w14:textId="77777777" w:rsidR="002B6F2D" w:rsidRPr="00C94EE3" w:rsidRDefault="002B6F2D">
      <w:pPr>
        <w:pStyle w:val="NCEAHeadInfoL1"/>
        <w:pBdr>
          <w:top w:val="single" w:sz="8" w:space="1" w:color="000000"/>
          <w:left w:val="single" w:sz="8" w:space="4" w:color="000000"/>
          <w:bottom w:val="single" w:sz="8" w:space="1" w:color="000000"/>
          <w:right w:val="single" w:sz="8" w:space="4" w:color="000000"/>
        </w:pBdr>
        <w:spacing w:after="400"/>
        <w:jc w:val="center"/>
        <w:rPr>
          <w:color w:val="FF0000"/>
        </w:rPr>
        <w:sectPr w:rsidR="002B6F2D" w:rsidRPr="00C94EE3" w:rsidSect="002B6F2D">
          <w:pgSz w:w="11906" w:h="16838" w:code="9"/>
          <w:pgMar w:top="1440" w:right="1797" w:bottom="1440" w:left="1797" w:header="720" w:footer="720" w:gutter="0"/>
          <w:cols w:space="720"/>
          <w:docGrid w:linePitch="360"/>
        </w:sectPr>
      </w:pPr>
    </w:p>
    <w:p w14:paraId="1181296A" w14:textId="77777777" w:rsidR="00A93E73" w:rsidRPr="00C94EE3" w:rsidRDefault="00A93E73" w:rsidP="00A93E73">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C94EE3">
        <w:rPr>
          <w:rFonts w:ascii="Arial" w:hAnsi="Arial" w:cs="Arial"/>
          <w:b/>
          <w:sz w:val="32"/>
          <w:lang w:val="en-NZ"/>
        </w:rPr>
        <w:lastRenderedPageBreak/>
        <w:t>Internal Assessment Resource</w:t>
      </w:r>
    </w:p>
    <w:p w14:paraId="231E719F" w14:textId="77777777" w:rsidR="00A93E73" w:rsidRPr="00C94EE3" w:rsidRDefault="00A93E73" w:rsidP="00A93E73">
      <w:pPr>
        <w:pStyle w:val="NCEAHeadInfoL2"/>
        <w:rPr>
          <w:b w:val="0"/>
        </w:rPr>
      </w:pPr>
      <w:r w:rsidRPr="00C94EE3">
        <w:t xml:space="preserve">Achievement Standard History 91434: </w:t>
      </w:r>
      <w:r w:rsidRPr="00C94EE3">
        <w:rPr>
          <w:b w:val="0"/>
          <w:szCs w:val="28"/>
        </w:rPr>
        <w:t>Research an historical event or place of significance to New Zealanders, using primary and secondary sources</w:t>
      </w:r>
    </w:p>
    <w:p w14:paraId="61F99762" w14:textId="77777777" w:rsidR="00A93E73" w:rsidRPr="00C94EE3" w:rsidRDefault="00A93E73" w:rsidP="00A93E73">
      <w:pPr>
        <w:pStyle w:val="NCEAHeadInfoL2"/>
        <w:outlineLvl w:val="0"/>
        <w:rPr>
          <w:b w:val="0"/>
          <w:szCs w:val="28"/>
        </w:rPr>
      </w:pPr>
      <w:r w:rsidRPr="00C94EE3">
        <w:rPr>
          <w:szCs w:val="28"/>
        </w:rPr>
        <w:t xml:space="preserve">Resource reference: </w:t>
      </w:r>
      <w:r w:rsidRPr="00C94EE3">
        <w:rPr>
          <w:b w:val="0"/>
          <w:szCs w:val="28"/>
        </w:rPr>
        <w:t>History 3.1B</w:t>
      </w:r>
    </w:p>
    <w:p w14:paraId="3F317467" w14:textId="77777777" w:rsidR="00A93E73" w:rsidRPr="00C94EE3" w:rsidRDefault="00A93E73" w:rsidP="00A93E73">
      <w:pPr>
        <w:pStyle w:val="NCEAHeadInfoL2"/>
        <w:outlineLvl w:val="0"/>
      </w:pPr>
      <w:r w:rsidRPr="00C94EE3">
        <w:t xml:space="preserve">Resource title: </w:t>
      </w:r>
      <w:r w:rsidRPr="00C94EE3">
        <w:rPr>
          <w:b w:val="0"/>
        </w:rPr>
        <w:t>History matters</w:t>
      </w:r>
    </w:p>
    <w:p w14:paraId="674B592D" w14:textId="77777777" w:rsidR="00A93E73" w:rsidRPr="00C94EE3" w:rsidRDefault="00A93E73" w:rsidP="00A93E73">
      <w:pPr>
        <w:pStyle w:val="NCEAHeadInfoL2"/>
        <w:outlineLvl w:val="0"/>
      </w:pPr>
      <w:r w:rsidRPr="00C94EE3">
        <w:t xml:space="preserve">Credits: </w:t>
      </w:r>
      <w:r w:rsidRPr="00C94EE3">
        <w:rPr>
          <w:b w:val="0"/>
        </w:rPr>
        <w:t>5</w:t>
      </w:r>
    </w:p>
    <w:tbl>
      <w:tblPr>
        <w:tblW w:w="5000" w:type="pct"/>
        <w:tblLook w:val="0000" w:firstRow="0" w:lastRow="0" w:firstColumn="0" w:lastColumn="0" w:noHBand="0" w:noVBand="0"/>
      </w:tblPr>
      <w:tblGrid>
        <w:gridCol w:w="2842"/>
        <w:gridCol w:w="2843"/>
        <w:gridCol w:w="2843"/>
      </w:tblGrid>
      <w:tr w:rsidR="002B6F2D" w:rsidRPr="00C94EE3" w14:paraId="56BC98B0" w14:textId="77777777">
        <w:tc>
          <w:tcPr>
            <w:tcW w:w="1666" w:type="pct"/>
            <w:tcBorders>
              <w:top w:val="single" w:sz="4" w:space="0" w:color="000000"/>
              <w:left w:val="single" w:sz="4" w:space="0" w:color="000000"/>
              <w:bottom w:val="single" w:sz="4" w:space="0" w:color="000000"/>
            </w:tcBorders>
          </w:tcPr>
          <w:p w14:paraId="50A8F14F" w14:textId="77777777" w:rsidR="002B6F2D" w:rsidRPr="00C94EE3" w:rsidRDefault="002B6F2D">
            <w:pPr>
              <w:pStyle w:val="NCEAtablehead"/>
              <w:snapToGrid w:val="0"/>
              <w:rPr>
                <w:lang w:val="en-NZ"/>
              </w:rPr>
            </w:pPr>
            <w:r w:rsidRPr="00C94EE3">
              <w:rPr>
                <w:lang w:val="en-NZ"/>
              </w:rPr>
              <w:t>Achievement</w:t>
            </w:r>
          </w:p>
        </w:tc>
        <w:tc>
          <w:tcPr>
            <w:tcW w:w="1667" w:type="pct"/>
            <w:tcBorders>
              <w:top w:val="single" w:sz="4" w:space="0" w:color="000000"/>
              <w:left w:val="single" w:sz="4" w:space="0" w:color="000000"/>
              <w:bottom w:val="single" w:sz="4" w:space="0" w:color="000000"/>
            </w:tcBorders>
          </w:tcPr>
          <w:p w14:paraId="7C3E34FE" w14:textId="77777777" w:rsidR="002B6F2D" w:rsidRPr="00C94EE3" w:rsidRDefault="002B6F2D">
            <w:pPr>
              <w:pStyle w:val="NCEAtablehead"/>
              <w:snapToGrid w:val="0"/>
              <w:rPr>
                <w:lang w:val="en-NZ"/>
              </w:rPr>
            </w:pPr>
            <w:r w:rsidRPr="00C94EE3">
              <w:rPr>
                <w:lang w:val="en-NZ"/>
              </w:rPr>
              <w:t>Achievement with Merit</w:t>
            </w:r>
          </w:p>
        </w:tc>
        <w:tc>
          <w:tcPr>
            <w:tcW w:w="1667" w:type="pct"/>
            <w:tcBorders>
              <w:top w:val="single" w:sz="4" w:space="0" w:color="000000"/>
              <w:left w:val="single" w:sz="4" w:space="0" w:color="000000"/>
              <w:bottom w:val="single" w:sz="4" w:space="0" w:color="000000"/>
              <w:right w:val="single" w:sz="4" w:space="0" w:color="000000"/>
            </w:tcBorders>
          </w:tcPr>
          <w:p w14:paraId="7983F78B" w14:textId="77777777" w:rsidR="002B6F2D" w:rsidRPr="00C94EE3" w:rsidRDefault="002B6F2D">
            <w:pPr>
              <w:pStyle w:val="NCEAtablehead"/>
              <w:snapToGrid w:val="0"/>
              <w:rPr>
                <w:lang w:val="en-NZ"/>
              </w:rPr>
            </w:pPr>
            <w:r w:rsidRPr="00C94EE3">
              <w:rPr>
                <w:lang w:val="en-NZ"/>
              </w:rPr>
              <w:t>Achievement with Excellence</w:t>
            </w:r>
          </w:p>
        </w:tc>
      </w:tr>
      <w:tr w:rsidR="002B6F2D" w:rsidRPr="00C94EE3" w14:paraId="04A7E952" w14:textId="77777777">
        <w:trPr>
          <w:trHeight w:val="157"/>
        </w:trPr>
        <w:tc>
          <w:tcPr>
            <w:tcW w:w="1666" w:type="pct"/>
            <w:tcBorders>
              <w:top w:val="single" w:sz="4" w:space="0" w:color="000000"/>
              <w:left w:val="single" w:sz="4" w:space="0" w:color="000000"/>
              <w:bottom w:val="single" w:sz="4" w:space="0" w:color="000000"/>
            </w:tcBorders>
          </w:tcPr>
          <w:p w14:paraId="1C3A8842" w14:textId="77777777" w:rsidR="002B6F2D" w:rsidRPr="00C94EE3" w:rsidRDefault="002B6F2D">
            <w:pPr>
              <w:pStyle w:val="NCEAtablebody"/>
              <w:snapToGrid w:val="0"/>
              <w:rPr>
                <w:sz w:val="22"/>
                <w:szCs w:val="22"/>
              </w:rPr>
            </w:pPr>
            <w:r w:rsidRPr="00C94EE3">
              <w:t>Research an historical event or place of significance to New Zealanders, using primary and secondary sources.</w:t>
            </w:r>
          </w:p>
        </w:tc>
        <w:tc>
          <w:tcPr>
            <w:tcW w:w="1667" w:type="pct"/>
            <w:tcBorders>
              <w:top w:val="single" w:sz="4" w:space="0" w:color="000000"/>
              <w:left w:val="single" w:sz="4" w:space="0" w:color="000000"/>
              <w:bottom w:val="single" w:sz="4" w:space="0" w:color="000000"/>
            </w:tcBorders>
          </w:tcPr>
          <w:p w14:paraId="0C8A0A2C" w14:textId="77777777" w:rsidR="002B6F2D" w:rsidRPr="00C94EE3" w:rsidRDefault="002B6F2D">
            <w:pPr>
              <w:pStyle w:val="NCEAtablebody"/>
              <w:snapToGrid w:val="0"/>
            </w:pPr>
            <w:r w:rsidRPr="00C94EE3">
              <w:t>Research, in depth, an historical event or place of significance to New Zealanders, using primary and secondary sources.</w:t>
            </w:r>
          </w:p>
        </w:tc>
        <w:tc>
          <w:tcPr>
            <w:tcW w:w="1667" w:type="pct"/>
            <w:tcBorders>
              <w:top w:val="single" w:sz="4" w:space="0" w:color="000000"/>
              <w:left w:val="single" w:sz="4" w:space="0" w:color="000000"/>
              <w:bottom w:val="single" w:sz="4" w:space="0" w:color="000000"/>
              <w:right w:val="single" w:sz="4" w:space="0" w:color="000000"/>
            </w:tcBorders>
          </w:tcPr>
          <w:p w14:paraId="26B4E452" w14:textId="77777777" w:rsidR="002B6F2D" w:rsidRPr="00C94EE3" w:rsidRDefault="00DA12AC" w:rsidP="002B6F2D">
            <w:pPr>
              <w:pStyle w:val="NCEAtablebody"/>
              <w:snapToGrid w:val="0"/>
            </w:pPr>
            <w:r w:rsidRPr="00C94EE3">
              <w:t>Comprehensively research an historical event or place of significance to New Zealanders, using primary and secondary sources.</w:t>
            </w:r>
          </w:p>
        </w:tc>
      </w:tr>
    </w:tbl>
    <w:p w14:paraId="38AEA5DD" w14:textId="77777777" w:rsidR="002B6F2D" w:rsidRPr="00C94EE3" w:rsidRDefault="002B6F2D">
      <w:pPr>
        <w:pStyle w:val="NCEAInstructionsbanner"/>
      </w:pPr>
      <w:r w:rsidRPr="00C94EE3">
        <w:t xml:space="preserve">Student instructions </w:t>
      </w:r>
    </w:p>
    <w:p w14:paraId="1F1DD62B" w14:textId="77777777" w:rsidR="002B6F2D" w:rsidRPr="00C94EE3" w:rsidRDefault="002B6F2D" w:rsidP="002B6F2D">
      <w:pPr>
        <w:pStyle w:val="NCEAL2heading"/>
        <w:outlineLvl w:val="0"/>
      </w:pPr>
      <w:r w:rsidRPr="00C94EE3">
        <w:t xml:space="preserve">Introduction </w:t>
      </w:r>
    </w:p>
    <w:p w14:paraId="56AE0304" w14:textId="77777777" w:rsidR="002B6F2D" w:rsidRPr="00C94EE3" w:rsidRDefault="002B6F2D" w:rsidP="002B6F2D">
      <w:pPr>
        <w:pStyle w:val="NCEAbodytext"/>
      </w:pPr>
      <w:r w:rsidRPr="00C94EE3">
        <w:t>Carrying out research is an important process in history. Historians are like detectives – material such as letters, cartoons, diaries, and newspaper accounts can reveal secrets about the past and lead historians to think differently about history.</w:t>
      </w:r>
    </w:p>
    <w:p w14:paraId="6CB690A9" w14:textId="77777777" w:rsidR="002B6F2D" w:rsidRPr="00C94EE3" w:rsidRDefault="002B6F2D" w:rsidP="002B6F2D">
      <w:pPr>
        <w:pStyle w:val="NCEAbodytext"/>
      </w:pPr>
      <w:r w:rsidRPr="00C94EE3">
        <w:t>This assessment activity requires you to research one historical event or place that is of significance to New Zealanders.</w:t>
      </w:r>
    </w:p>
    <w:p w14:paraId="32D885ED" w14:textId="77777777" w:rsidR="002B6F2D" w:rsidRPr="00C94EE3" w:rsidRDefault="002B6F2D" w:rsidP="002B6F2D">
      <w:pPr>
        <w:pStyle w:val="NCEAbodytext"/>
      </w:pPr>
      <w:r w:rsidRPr="00C94EE3">
        <w:rPr>
          <w:szCs w:val="22"/>
        </w:rPr>
        <w:t>This is an individual assessment activity</w:t>
      </w:r>
      <w:r w:rsidR="00A93E73" w:rsidRPr="00C94EE3">
        <w:rPr>
          <w:szCs w:val="22"/>
        </w:rPr>
        <w:t xml:space="preserve"> and will take place </w:t>
      </w:r>
      <w:r w:rsidR="00A76A5E" w:rsidRPr="00C94EE3">
        <w:rPr>
          <w:szCs w:val="22"/>
        </w:rPr>
        <w:t xml:space="preserve">using </w:t>
      </w:r>
      <w:r w:rsidR="00A93E73" w:rsidRPr="00C94EE3">
        <w:rPr>
          <w:szCs w:val="22"/>
        </w:rPr>
        <w:t xml:space="preserve">in-class </w:t>
      </w:r>
      <w:r w:rsidRPr="00C94EE3">
        <w:rPr>
          <w:szCs w:val="22"/>
        </w:rPr>
        <w:t>a</w:t>
      </w:r>
      <w:r w:rsidR="00F01451" w:rsidRPr="00C94EE3">
        <w:rPr>
          <w:szCs w:val="22"/>
        </w:rPr>
        <w:t>nd out-of-</w:t>
      </w:r>
      <w:r w:rsidRPr="00C94EE3">
        <w:rPr>
          <w:szCs w:val="22"/>
        </w:rPr>
        <w:t xml:space="preserve">class time. </w:t>
      </w:r>
      <w:r w:rsidRPr="00C94EE3">
        <w:t>You have five weeks to complete this activity.</w:t>
      </w:r>
    </w:p>
    <w:p w14:paraId="3796A98B" w14:textId="77777777" w:rsidR="002B6F2D" w:rsidRPr="00C94EE3" w:rsidRDefault="002B6F2D" w:rsidP="002B6F2D">
      <w:pPr>
        <w:pStyle w:val="NCEAbodytext"/>
        <w:rPr>
          <w:szCs w:val="22"/>
        </w:rPr>
      </w:pPr>
      <w:r w:rsidRPr="00C94EE3">
        <w:rPr>
          <w:szCs w:val="22"/>
        </w:rPr>
        <w:t>You will be assessed on the quality of your research (including your ability to follow a research process and to annotate the evidence you select)</w:t>
      </w:r>
      <w:r w:rsidRPr="00C94EE3">
        <w:t xml:space="preserve"> and your e</w:t>
      </w:r>
      <w:r w:rsidRPr="00C94EE3">
        <w:rPr>
          <w:szCs w:val="22"/>
        </w:rPr>
        <w:t>valuation of your own research process.</w:t>
      </w:r>
    </w:p>
    <w:p w14:paraId="29F3082C" w14:textId="77777777" w:rsidR="00ED1F87" w:rsidRPr="00C94EE3" w:rsidRDefault="00840AAB" w:rsidP="00B10E6B">
      <w:pPr>
        <w:pStyle w:val="NCEAAnnotations"/>
        <w:pBdr>
          <w:top w:val="single" w:sz="4" w:space="4" w:color="5F497A"/>
          <w:left w:val="single" w:sz="4" w:space="4" w:color="5F497A"/>
          <w:bottom w:val="single" w:sz="4" w:space="4" w:color="5F497A"/>
          <w:right w:val="single" w:sz="4" w:space="4" w:color="5F497A"/>
        </w:pBdr>
        <w:rPr>
          <w:rFonts w:eastAsia="Arial"/>
          <w:color w:val="5F497A"/>
        </w:rPr>
      </w:pPr>
      <w:r w:rsidRPr="00C94EE3">
        <w:rPr>
          <w:rFonts w:eastAsia="Arial"/>
          <w:color w:val="5F497A"/>
        </w:rPr>
        <w:t>Teacher note</w:t>
      </w:r>
      <w:r w:rsidR="008403C0" w:rsidRPr="00C94EE3">
        <w:rPr>
          <w:rFonts w:eastAsia="Arial"/>
          <w:color w:val="5F497A"/>
        </w:rPr>
        <w:t>:</w:t>
      </w:r>
      <w:r w:rsidRPr="00C94EE3">
        <w:rPr>
          <w:rFonts w:eastAsia="Arial"/>
          <w:color w:val="5F497A"/>
        </w:rPr>
        <w:t xml:space="preserve"> You can provide students with a list of events/places to research or students can select their own. This assessment activity can be used in conjunction with Achievement Standard </w:t>
      </w:r>
      <w:r w:rsidR="00A76A5E" w:rsidRPr="00C94EE3">
        <w:rPr>
          <w:rFonts w:eastAsia="Arial"/>
          <w:color w:val="5F497A"/>
        </w:rPr>
        <w:t xml:space="preserve">(AS) </w:t>
      </w:r>
      <w:r w:rsidRPr="00C94EE3">
        <w:rPr>
          <w:rFonts w:eastAsia="Arial"/>
          <w:color w:val="5F497A"/>
        </w:rPr>
        <w:t xml:space="preserve">91435. </w:t>
      </w:r>
    </w:p>
    <w:p w14:paraId="6B8D4F2E" w14:textId="77777777" w:rsidR="00840AAB" w:rsidRPr="00C94EE3" w:rsidRDefault="00840AAB" w:rsidP="00B10E6B">
      <w:pPr>
        <w:pStyle w:val="NCEAAnnotations"/>
        <w:pBdr>
          <w:top w:val="single" w:sz="4" w:space="4" w:color="5F497A"/>
          <w:left w:val="single" w:sz="4" w:space="4" w:color="5F497A"/>
          <w:bottom w:val="single" w:sz="4" w:space="4" w:color="5F497A"/>
          <w:right w:val="single" w:sz="4" w:space="4" w:color="5F497A"/>
        </w:pBdr>
        <w:rPr>
          <w:color w:val="5F497A"/>
        </w:rPr>
      </w:pPr>
      <w:r w:rsidRPr="00C94EE3">
        <w:rPr>
          <w:rFonts w:eastAsia="Arial"/>
          <w:color w:val="5F497A"/>
        </w:rPr>
        <w:t xml:space="preserve">For </w:t>
      </w:r>
      <w:r w:rsidR="00A76A5E" w:rsidRPr="00C94EE3">
        <w:rPr>
          <w:rFonts w:eastAsia="Arial"/>
          <w:color w:val="5F497A"/>
        </w:rPr>
        <w:t>AS</w:t>
      </w:r>
      <w:r w:rsidRPr="00C94EE3">
        <w:rPr>
          <w:rFonts w:eastAsia="Arial"/>
          <w:color w:val="5F497A"/>
        </w:rPr>
        <w:t>91435 it is essential that students have been able to select enough evidence to analyse the event or place and to establish its significance to New Zealanders. You should provide guidance for students on the topic they choose and the focus questions they formulate. The research skills required for this Achievement Standard must be assessed separat</w:t>
      </w:r>
      <w:r w:rsidR="00A76A5E" w:rsidRPr="00C94EE3">
        <w:rPr>
          <w:rFonts w:eastAsia="Arial"/>
          <w:color w:val="5F497A"/>
        </w:rPr>
        <w:t>ely from the requirements of AS</w:t>
      </w:r>
      <w:r w:rsidRPr="00C94EE3">
        <w:rPr>
          <w:rFonts w:eastAsia="Arial"/>
          <w:color w:val="5F497A"/>
        </w:rPr>
        <w:t>91435.</w:t>
      </w:r>
    </w:p>
    <w:p w14:paraId="272397B1" w14:textId="77777777" w:rsidR="002B6F2D" w:rsidRPr="00C94EE3" w:rsidRDefault="002B6F2D" w:rsidP="002B6F2D">
      <w:pPr>
        <w:pStyle w:val="NCEAL2heading"/>
        <w:outlineLvl w:val="0"/>
      </w:pPr>
      <w:r w:rsidRPr="00C94EE3">
        <w:t>Task</w:t>
      </w:r>
    </w:p>
    <w:p w14:paraId="1B7F1E12" w14:textId="77777777" w:rsidR="002B6F2D" w:rsidRPr="00C94EE3" w:rsidRDefault="002B6F2D" w:rsidP="002B6F2D">
      <w:pPr>
        <w:pStyle w:val="NCEAL3Heading0"/>
        <w:outlineLvl w:val="0"/>
        <w:rPr>
          <w:bCs w:val="0"/>
          <w:szCs w:val="22"/>
          <w:lang w:val="en-NZ"/>
        </w:rPr>
      </w:pPr>
      <w:r w:rsidRPr="00C94EE3">
        <w:rPr>
          <w:bCs w:val="0"/>
          <w:szCs w:val="22"/>
          <w:lang w:val="en-NZ"/>
        </w:rPr>
        <w:t>Define</w:t>
      </w:r>
      <w:r w:rsidRPr="00C94EE3">
        <w:rPr>
          <w:szCs w:val="22"/>
          <w:lang w:val="en-NZ"/>
        </w:rPr>
        <w:t xml:space="preserve"> an</w:t>
      </w:r>
      <w:r w:rsidRPr="00C94EE3">
        <w:rPr>
          <w:bCs w:val="0"/>
          <w:szCs w:val="22"/>
          <w:lang w:val="en-NZ"/>
        </w:rPr>
        <w:t xml:space="preserve"> area of historical research and plan your research</w:t>
      </w:r>
    </w:p>
    <w:p w14:paraId="76B157ED" w14:textId="77777777" w:rsidR="002B6F2D" w:rsidRPr="00C94EE3" w:rsidRDefault="002B6F2D" w:rsidP="002B6F2D">
      <w:pPr>
        <w:pStyle w:val="NCEAbodytext"/>
      </w:pPr>
      <w:r w:rsidRPr="1BF5EBFD">
        <w:rPr>
          <w:lang w:val="en-AU"/>
        </w:rPr>
        <w:t xml:space="preserve">Prepare a research proposal: identify an event or place that you will investigate. Explain in a paragraph or two why you consider it a significant topic for New Zealanders </w:t>
      </w:r>
      <w:r w:rsidR="00FE49BC" w:rsidRPr="1BF5EBFD">
        <w:rPr>
          <w:lang w:val="en-AU"/>
        </w:rPr>
        <w:t>now or in the past</w:t>
      </w:r>
      <w:r w:rsidRPr="1BF5EBFD">
        <w:rPr>
          <w:lang w:val="en-AU"/>
        </w:rPr>
        <w:t xml:space="preserve">. </w:t>
      </w:r>
    </w:p>
    <w:p w14:paraId="0C871291" w14:textId="77777777" w:rsidR="002B6F2D" w:rsidRPr="00C94EE3" w:rsidRDefault="002B6F2D" w:rsidP="002B6F2D">
      <w:pPr>
        <w:pStyle w:val="NCEAbodytext"/>
      </w:pPr>
      <w:r w:rsidRPr="1BF5EBFD">
        <w:rPr>
          <w:lang w:val="en-AU"/>
        </w:rPr>
        <w:lastRenderedPageBreak/>
        <w:t>Develop relevant focus</w:t>
      </w:r>
      <w:r w:rsidR="00A76A5E" w:rsidRPr="1BF5EBFD">
        <w:rPr>
          <w:lang w:val="en-AU"/>
        </w:rPr>
        <w:t xml:space="preserve"> questions. T</w:t>
      </w:r>
      <w:r w:rsidRPr="1BF5EBFD">
        <w:rPr>
          <w:lang w:val="en-AU"/>
        </w:rPr>
        <w:t>hese need to be open-ended and written in such a way that they allow appropriate breadth and depth in your research.</w:t>
      </w:r>
    </w:p>
    <w:p w14:paraId="34DFF4B5" w14:textId="77777777" w:rsidR="002B6F2D" w:rsidRPr="00C94EE3" w:rsidRDefault="002B6F2D" w:rsidP="00B10E6B">
      <w:pPr>
        <w:pStyle w:val="NCEAAnnotations"/>
        <w:pBdr>
          <w:top w:val="single" w:sz="4" w:space="4" w:color="5F497A"/>
          <w:left w:val="single" w:sz="4" w:space="4" w:color="5F497A"/>
          <w:bottom w:val="single" w:sz="4" w:space="4" w:color="5F497A"/>
          <w:right w:val="single" w:sz="4" w:space="4" w:color="5F497A"/>
        </w:pBdr>
        <w:rPr>
          <w:iCs/>
          <w:color w:val="5F497A"/>
          <w:szCs w:val="22"/>
        </w:rPr>
      </w:pPr>
      <w:r w:rsidRPr="00C94EE3">
        <w:rPr>
          <w:iCs/>
          <w:color w:val="5F497A"/>
          <w:szCs w:val="22"/>
        </w:rPr>
        <w:t>Teacher note:</w:t>
      </w:r>
      <w:r w:rsidRPr="00C94EE3">
        <w:rPr>
          <w:color w:val="5F497A"/>
        </w:rPr>
        <w:t xml:space="preserve"> I</w:t>
      </w:r>
      <w:r w:rsidR="00F01451" w:rsidRPr="00C94EE3">
        <w:rPr>
          <w:color w:val="5F497A"/>
        </w:rPr>
        <w:t>f</w:t>
      </w:r>
      <w:r w:rsidRPr="00C94EE3">
        <w:rPr>
          <w:color w:val="5F497A"/>
        </w:rPr>
        <w:t xml:space="preserve"> students are combining Achievement Standard</w:t>
      </w:r>
      <w:r w:rsidR="00A76A5E" w:rsidRPr="00C94EE3">
        <w:rPr>
          <w:color w:val="5F497A"/>
        </w:rPr>
        <w:t>s</w:t>
      </w:r>
      <w:r w:rsidRPr="00C94EE3">
        <w:rPr>
          <w:color w:val="5F497A"/>
        </w:rPr>
        <w:t xml:space="preserve"> History </w:t>
      </w:r>
      <w:r w:rsidR="00A76A5E" w:rsidRPr="00C94EE3">
        <w:rPr>
          <w:color w:val="5F497A"/>
        </w:rPr>
        <w:t xml:space="preserve">91434 </w:t>
      </w:r>
      <w:r w:rsidRPr="00C94EE3">
        <w:rPr>
          <w:color w:val="5F497A"/>
        </w:rPr>
        <w:t xml:space="preserve">and </w:t>
      </w:r>
      <w:r w:rsidR="00A76A5E" w:rsidRPr="00C94EE3">
        <w:rPr>
          <w:rFonts w:eastAsia="Arial"/>
          <w:color w:val="5F497A"/>
        </w:rPr>
        <w:t>91435</w:t>
      </w:r>
      <w:r w:rsidRPr="00C94EE3">
        <w:rPr>
          <w:color w:val="5F497A"/>
        </w:rPr>
        <w:t>, it is essential that students are able to select enough evidence to analyse the event to establish its significance to New Zealanders. You will have to provide guidance for students on the topic they choose and the focus questions they formulate.</w:t>
      </w:r>
    </w:p>
    <w:p w14:paraId="0EBB87CB" w14:textId="77777777" w:rsidR="002B6F2D" w:rsidRPr="00C94EE3" w:rsidRDefault="002B6F2D" w:rsidP="002B6F2D">
      <w:pPr>
        <w:pStyle w:val="NCEAbodytext"/>
      </w:pPr>
      <w:r w:rsidRPr="1BF5EBFD">
        <w:rPr>
          <w:lang w:val="en-AU"/>
        </w:rPr>
        <w:t xml:space="preserve">Through your preliminary reading, identify and note </w:t>
      </w:r>
      <w:r>
        <w:rPr>
          <w:color w:val="000000"/>
          <w:lang w:val="en-AU"/>
        </w:rPr>
        <w:t>a range of s</w:t>
      </w:r>
      <w:r w:rsidRPr="1BF5EBFD">
        <w:rPr>
          <w:lang w:val="en-AU"/>
        </w:rPr>
        <w:t xml:space="preserve">pecific primary and secondary sources that could provide evidence to answer your focus questions. </w:t>
      </w:r>
      <w:r w:rsidR="00905077" w:rsidRPr="1BF5EBFD">
        <w:rPr>
          <w:lang w:val="en-AU"/>
        </w:rPr>
        <w:t xml:space="preserve">Resource A below may be useful for you. </w:t>
      </w:r>
      <w:r w:rsidR="00C26542" w:rsidRPr="1BF5EBFD">
        <w:rPr>
          <w:lang w:val="en-AU"/>
        </w:rPr>
        <w:t>For each possible source specifically identify ways in which the source appears that it may be useful.</w:t>
      </w:r>
      <w:r w:rsidRPr="1BF5EBFD">
        <w:rPr>
          <w:lang w:val="en-AU"/>
        </w:rPr>
        <w:t xml:space="preserve"> </w:t>
      </w:r>
    </w:p>
    <w:p w14:paraId="4B552786" w14:textId="77777777" w:rsidR="002B6F2D" w:rsidRPr="00C94EE3" w:rsidRDefault="002B6F2D" w:rsidP="00B10E6B">
      <w:pPr>
        <w:pStyle w:val="NCEAAnnotations"/>
        <w:pBdr>
          <w:top w:val="single" w:sz="4" w:space="4" w:color="5F497A"/>
          <w:left w:val="single" w:sz="4" w:space="4" w:color="5F497A"/>
          <w:bottom w:val="single" w:sz="4" w:space="4" w:color="5F497A"/>
          <w:right w:val="single" w:sz="4" w:space="4" w:color="5F497A"/>
        </w:pBdr>
        <w:rPr>
          <w:color w:val="5F497A"/>
        </w:rPr>
      </w:pPr>
      <w:r w:rsidRPr="00C94EE3">
        <w:rPr>
          <w:color w:val="5F497A"/>
        </w:rPr>
        <w:t>Teacher note: You can specify the number of sources that students should be expected to find at this level, but it must be more than three.</w:t>
      </w:r>
    </w:p>
    <w:p w14:paraId="1CDA2309" w14:textId="77777777" w:rsidR="002B6F2D" w:rsidRPr="00C94EE3" w:rsidRDefault="00A76A5E" w:rsidP="002B6F2D">
      <w:pPr>
        <w:pStyle w:val="NCEAbodytext"/>
      </w:pPr>
      <w:r w:rsidRPr="00C94EE3">
        <w:rPr>
          <w:szCs w:val="22"/>
        </w:rPr>
        <w:t>Develop a time-</w:t>
      </w:r>
      <w:r w:rsidR="002B6F2D" w:rsidRPr="00C94EE3">
        <w:rPr>
          <w:szCs w:val="22"/>
        </w:rPr>
        <w:t>management plan.</w:t>
      </w:r>
      <w:r w:rsidR="002B6F2D" w:rsidRPr="00C94EE3">
        <w:t xml:space="preserve"> This needs to be specific and include details such as which focus question will be researched, using what sources, where, and on which date.</w:t>
      </w:r>
    </w:p>
    <w:p w14:paraId="777EE490" w14:textId="77777777" w:rsidR="002B6F2D" w:rsidRPr="00C94EE3" w:rsidRDefault="002B6F2D" w:rsidP="002B6F2D">
      <w:pPr>
        <w:pStyle w:val="NCEAbodytext"/>
      </w:pPr>
      <w:r w:rsidRPr="1BF5EBFD">
        <w:rPr>
          <w:lang w:val="en-AU"/>
        </w:rPr>
        <w:t>Discuss with your teacher the steps that you have taken up to this point. If applicable, discuss the different points of view (of those concerned and of historians) that are likely to emerge from your research.</w:t>
      </w:r>
    </w:p>
    <w:p w14:paraId="5A134F6A" w14:textId="77777777" w:rsidR="002B6F2D" w:rsidRPr="00C94EE3" w:rsidRDefault="002B6F2D" w:rsidP="002B6F2D">
      <w:pPr>
        <w:pStyle w:val="NCEAL3Heading0"/>
        <w:outlineLvl w:val="0"/>
        <w:rPr>
          <w:bCs w:val="0"/>
          <w:szCs w:val="22"/>
          <w:lang w:val="en-NZ"/>
        </w:rPr>
      </w:pPr>
      <w:r w:rsidRPr="00C94EE3">
        <w:rPr>
          <w:bCs w:val="0"/>
          <w:szCs w:val="22"/>
          <w:lang w:val="en-NZ"/>
        </w:rPr>
        <w:t>Selec</w:t>
      </w:r>
      <w:r w:rsidR="00905077" w:rsidRPr="00C94EE3">
        <w:rPr>
          <w:bCs w:val="0"/>
          <w:szCs w:val="22"/>
          <w:lang w:val="en-NZ"/>
        </w:rPr>
        <w:t>t and</w:t>
      </w:r>
      <w:r w:rsidRPr="00C94EE3">
        <w:rPr>
          <w:bCs w:val="0"/>
          <w:szCs w:val="22"/>
          <w:lang w:val="en-NZ"/>
        </w:rPr>
        <w:t xml:space="preserve"> organis</w:t>
      </w:r>
      <w:r w:rsidR="00905077" w:rsidRPr="00C94EE3">
        <w:rPr>
          <w:bCs w:val="0"/>
          <w:szCs w:val="22"/>
          <w:lang w:val="en-NZ"/>
        </w:rPr>
        <w:t xml:space="preserve">e </w:t>
      </w:r>
      <w:r w:rsidRPr="00C94EE3">
        <w:rPr>
          <w:bCs w:val="0"/>
          <w:szCs w:val="22"/>
          <w:lang w:val="en-NZ"/>
        </w:rPr>
        <w:t>relevant evidence</w:t>
      </w:r>
    </w:p>
    <w:p w14:paraId="31DA6CF3" w14:textId="77777777" w:rsidR="00905077" w:rsidRPr="00C94EE3" w:rsidRDefault="00905077" w:rsidP="002B6F2D">
      <w:pPr>
        <w:pStyle w:val="NCEAbodytext"/>
      </w:pPr>
      <w:r w:rsidRPr="1BF5EBFD">
        <w:rPr>
          <w:lang w:val="en-AU"/>
        </w:rPr>
        <w:t xml:space="preserve">Select from a variety of other primary and secondary sources evidence that is useful and relevant to your </w:t>
      </w:r>
      <w:r w:rsidR="00D14003" w:rsidRPr="1BF5EBFD">
        <w:rPr>
          <w:lang w:val="en-AU"/>
        </w:rPr>
        <w:t>focus</w:t>
      </w:r>
      <w:r w:rsidR="00A76A5E" w:rsidRPr="1BF5EBFD">
        <w:rPr>
          <w:lang w:val="en-AU"/>
        </w:rPr>
        <w:t xml:space="preserve"> questions and which helps to</w:t>
      </w:r>
      <w:r w:rsidRPr="1BF5EBFD">
        <w:rPr>
          <w:lang w:val="en-AU"/>
        </w:rPr>
        <w:t xml:space="preserve"> establish the significance of the event or place to New Zealanders</w:t>
      </w:r>
      <w:r w:rsidR="00595382" w:rsidRPr="1BF5EBFD">
        <w:rPr>
          <w:lang w:val="en-AU"/>
        </w:rPr>
        <w:t>.</w:t>
      </w:r>
      <w:r w:rsidR="002B6F2D" w:rsidRPr="1BF5EBFD">
        <w:rPr>
          <w:lang w:val="en-AU"/>
        </w:rPr>
        <w:t xml:space="preserve"> </w:t>
      </w:r>
    </w:p>
    <w:p w14:paraId="23927F25" w14:textId="77777777" w:rsidR="00905077" w:rsidRPr="00C94EE3" w:rsidRDefault="002B6F2D" w:rsidP="002B6F2D">
      <w:pPr>
        <w:pStyle w:val="NCEAbodytext"/>
      </w:pPr>
      <w:r w:rsidRPr="1BF5EBFD">
        <w:rPr>
          <w:lang w:val="en-AU"/>
        </w:rPr>
        <w:t xml:space="preserve">Indicate specifically which evidence is relevant to your focus questions by highlighting, underlining, colour coding, or </w:t>
      </w:r>
      <w:r w:rsidR="00D14003" w:rsidRPr="1BF5EBFD">
        <w:rPr>
          <w:lang w:val="en-AU"/>
        </w:rPr>
        <w:t xml:space="preserve">using </w:t>
      </w:r>
      <w:r w:rsidRPr="1BF5EBFD">
        <w:rPr>
          <w:lang w:val="en-AU"/>
        </w:rPr>
        <w:t>any other method that clearly indicates relevant evidence</w:t>
      </w:r>
      <w:r w:rsidR="007B7D11" w:rsidRPr="1BF5EBFD">
        <w:rPr>
          <w:lang w:val="en-AU"/>
        </w:rPr>
        <w:t xml:space="preserve"> and t</w:t>
      </w:r>
      <w:r w:rsidR="00A76A5E" w:rsidRPr="1BF5EBFD">
        <w:rPr>
          <w:lang w:val="en-AU"/>
        </w:rPr>
        <w:t>he focus question to which it i</w:t>
      </w:r>
      <w:r w:rsidR="007B7D11" w:rsidRPr="1BF5EBFD">
        <w:rPr>
          <w:lang w:val="en-AU"/>
        </w:rPr>
        <w:t>s relevant</w:t>
      </w:r>
      <w:r w:rsidRPr="1BF5EBFD">
        <w:rPr>
          <w:lang w:val="en-AU"/>
        </w:rPr>
        <w:t xml:space="preserve">. </w:t>
      </w:r>
    </w:p>
    <w:p w14:paraId="46247240" w14:textId="77777777" w:rsidR="002B6F2D" w:rsidRPr="00C94EE3" w:rsidRDefault="00905077" w:rsidP="002B6F2D">
      <w:pPr>
        <w:pStyle w:val="NCEAbodytext"/>
      </w:pPr>
      <w:r w:rsidRPr="00C94EE3">
        <w:t>Organise your evidence in a way that allows quick and easy location of relevant evidence when you need it.</w:t>
      </w:r>
    </w:p>
    <w:p w14:paraId="7F3FE9D9" w14:textId="77777777" w:rsidR="002B6F2D" w:rsidRPr="00C94EE3" w:rsidRDefault="00A95F2A" w:rsidP="002B6F2D">
      <w:pPr>
        <w:pStyle w:val="NCEAbodytext"/>
      </w:pPr>
      <w:r w:rsidRPr="00C94EE3">
        <w:t>Demonstrate evidence of the use of initiative in the research process</w:t>
      </w:r>
      <w:r w:rsidR="00595382" w:rsidRPr="00C94EE3">
        <w:t>.</w:t>
      </w:r>
      <w:r w:rsidR="002B6F2D" w:rsidRPr="00C94EE3">
        <w:t xml:space="preserve"> This includes, for example, going beyond easily accessed sources (such as school resources or the Internet) or by persevering with particularly challenging evidence.</w:t>
      </w:r>
    </w:p>
    <w:p w14:paraId="51FB198D" w14:textId="77777777" w:rsidR="00905077" w:rsidRPr="00C94EE3" w:rsidRDefault="00905077" w:rsidP="00905077">
      <w:pPr>
        <w:pStyle w:val="NCEAbodytext"/>
        <w:rPr>
          <w:b/>
          <w:szCs w:val="22"/>
        </w:rPr>
      </w:pPr>
      <w:r w:rsidRPr="00C94EE3">
        <w:rPr>
          <w:rFonts w:eastAsia="Times New Roman"/>
          <w:b/>
          <w:bCs/>
          <w:i/>
          <w:color w:val="000000"/>
          <w:sz w:val="24"/>
          <w:szCs w:val="22"/>
        </w:rPr>
        <w:t>Annotate your selected evidence</w:t>
      </w:r>
    </w:p>
    <w:p w14:paraId="29100978" w14:textId="77777777" w:rsidR="00905077" w:rsidRDefault="00905077" w:rsidP="00905077">
      <w:pPr>
        <w:pStyle w:val="NCEAbullets"/>
        <w:rPr>
          <w:lang w:val="en-NZ"/>
        </w:rPr>
      </w:pPr>
      <w:r w:rsidRPr="00C94EE3">
        <w:rPr>
          <w:lang w:val="en-NZ"/>
        </w:rPr>
        <w:t>identify the relevance of a piece of evidence</w:t>
      </w:r>
    </w:p>
    <w:p w14:paraId="674812DD" w14:textId="77777777" w:rsidR="001C08CD" w:rsidRPr="00C94EE3" w:rsidRDefault="001C08CD" w:rsidP="00905077">
      <w:pPr>
        <w:pStyle w:val="NCEAbullets"/>
        <w:rPr>
          <w:lang w:val="en-NZ"/>
        </w:rPr>
      </w:pPr>
      <w:r>
        <w:rPr>
          <w:lang w:val="en-NZ"/>
        </w:rPr>
        <w:t>identify different perspectives</w:t>
      </w:r>
    </w:p>
    <w:p w14:paraId="5308930F" w14:textId="77777777" w:rsidR="00905077" w:rsidRDefault="00905077" w:rsidP="00905077">
      <w:pPr>
        <w:pStyle w:val="NCEAbullets"/>
        <w:rPr>
          <w:lang w:val="en-NZ"/>
        </w:rPr>
      </w:pPr>
      <w:r w:rsidRPr="00C94EE3">
        <w:rPr>
          <w:lang w:val="en-NZ"/>
        </w:rPr>
        <w:t xml:space="preserve">assess the comparative usefulness of a piece of evidence to the </w:t>
      </w:r>
      <w:r w:rsidR="00D14003" w:rsidRPr="00C94EE3">
        <w:rPr>
          <w:lang w:val="en-NZ"/>
        </w:rPr>
        <w:t>focus</w:t>
      </w:r>
      <w:r w:rsidRPr="00C94EE3">
        <w:rPr>
          <w:lang w:val="en-NZ"/>
        </w:rPr>
        <w:t xml:space="preserve"> question(s) being investigated</w:t>
      </w:r>
    </w:p>
    <w:p w14:paraId="0AFE7A13" w14:textId="77777777" w:rsidR="001C08CD" w:rsidRPr="00C94EE3" w:rsidRDefault="001C08CD" w:rsidP="00905077">
      <w:pPr>
        <w:pStyle w:val="NCEAbullets"/>
        <w:rPr>
          <w:lang w:val="en-NZ"/>
        </w:rPr>
      </w:pPr>
      <w:r>
        <w:rPr>
          <w:lang w:val="en-NZ"/>
        </w:rPr>
        <w:t>cross reference specific information or ideas between sources to support the analysis of the evidence</w:t>
      </w:r>
    </w:p>
    <w:p w14:paraId="5F9DD349" w14:textId="77777777" w:rsidR="00905077" w:rsidRDefault="00905077" w:rsidP="00905077">
      <w:pPr>
        <w:pStyle w:val="NCEAbullets"/>
        <w:rPr>
          <w:lang w:val="en-NZ"/>
        </w:rPr>
      </w:pPr>
      <w:r w:rsidRPr="00C94EE3">
        <w:rPr>
          <w:lang w:val="en-NZ"/>
        </w:rPr>
        <w:t>assess the reliability of selected evidence</w:t>
      </w:r>
      <w:r w:rsidR="00D43B50">
        <w:rPr>
          <w:lang w:val="en-NZ"/>
        </w:rPr>
        <w:t xml:space="preserve"> and/or source</w:t>
      </w:r>
    </w:p>
    <w:p w14:paraId="44BF940D" w14:textId="77777777" w:rsidR="001C08CD" w:rsidRPr="00C94EE3" w:rsidRDefault="001C08CD" w:rsidP="00905077">
      <w:pPr>
        <w:pStyle w:val="NCEAbullets"/>
        <w:rPr>
          <w:lang w:val="en-NZ"/>
        </w:rPr>
      </w:pPr>
      <w:r>
        <w:rPr>
          <w:lang w:val="en-NZ"/>
        </w:rPr>
        <w:t>identify omissions or inaccuracies in the information</w:t>
      </w:r>
    </w:p>
    <w:p w14:paraId="049F8C38" w14:textId="77777777" w:rsidR="002B6F2D" w:rsidRPr="00C94EE3" w:rsidRDefault="00905077" w:rsidP="1BF5EBFD">
      <w:pPr>
        <w:pStyle w:val="NCEAbodytext"/>
        <w:rPr>
          <w:color w:val="000000"/>
          <w:lang w:val="en-AU"/>
        </w:rPr>
      </w:pPr>
      <w:r w:rsidRPr="1BF5EBFD">
        <w:rPr>
          <w:lang w:val="en-AU"/>
        </w:rPr>
        <w:t>You may wish to refer back to these annotations as you later complete your evaluation.</w:t>
      </w:r>
    </w:p>
    <w:p w14:paraId="77D2FD7B" w14:textId="77777777" w:rsidR="002B6F2D" w:rsidRPr="00C94EE3" w:rsidRDefault="002B6F2D" w:rsidP="002B6F2D">
      <w:pPr>
        <w:pStyle w:val="NCEAL3Heading0"/>
        <w:outlineLvl w:val="0"/>
        <w:rPr>
          <w:lang w:val="en-NZ"/>
        </w:rPr>
      </w:pPr>
      <w:r w:rsidRPr="00C94EE3">
        <w:rPr>
          <w:szCs w:val="22"/>
          <w:lang w:val="en-NZ"/>
        </w:rPr>
        <w:lastRenderedPageBreak/>
        <w:t>Record so</w:t>
      </w:r>
      <w:r w:rsidRPr="00C94EE3">
        <w:rPr>
          <w:lang w:val="en-NZ"/>
        </w:rPr>
        <w:t>urce details</w:t>
      </w:r>
    </w:p>
    <w:p w14:paraId="74536046" w14:textId="77777777" w:rsidR="007B7D11" w:rsidRPr="00C94EE3" w:rsidRDefault="007B7D11" w:rsidP="007B7D11">
      <w:pPr>
        <w:pStyle w:val="NCEAbodytext"/>
      </w:pPr>
      <w:r w:rsidRPr="00C94EE3">
        <w:t>Accurately record the full details of all your sources as you have been taught. Record these details at the beginning of each piece of evidence. Note: a formal bibliography is not needed.</w:t>
      </w:r>
    </w:p>
    <w:p w14:paraId="3DA162BA" w14:textId="22F0EAE9" w:rsidR="002B6F2D" w:rsidRPr="00C94EE3" w:rsidRDefault="004265F3" w:rsidP="002B6F2D">
      <w:pPr>
        <w:pStyle w:val="NCEAL3Heading0"/>
        <w:outlineLvl w:val="0"/>
        <w:rPr>
          <w:bCs w:val="0"/>
          <w:szCs w:val="22"/>
          <w:lang w:val="en-NZ"/>
        </w:rPr>
      </w:pPr>
      <w:r>
        <w:rPr>
          <w:bCs w:val="0"/>
          <w:szCs w:val="22"/>
          <w:lang w:val="en-NZ"/>
        </w:rPr>
        <w:t>Critically e</w:t>
      </w:r>
      <w:r w:rsidR="002B6F2D" w:rsidRPr="00C94EE3">
        <w:rPr>
          <w:bCs w:val="0"/>
          <w:szCs w:val="22"/>
          <w:lang w:val="en-NZ"/>
        </w:rPr>
        <w:t>valuate the research process</w:t>
      </w:r>
    </w:p>
    <w:p w14:paraId="411DA05A" w14:textId="57C607F3" w:rsidR="007311D7" w:rsidRDefault="00C22809" w:rsidP="007311D7">
      <w:pPr>
        <w:pStyle w:val="NCEAbullets"/>
        <w:numPr>
          <w:ilvl w:val="0"/>
          <w:numId w:val="0"/>
        </w:numPr>
        <w:rPr>
          <w:lang w:val="en-NZ"/>
        </w:rPr>
      </w:pPr>
      <w:r>
        <w:rPr>
          <w:lang w:val="en-NZ"/>
        </w:rPr>
        <w:t>Your evaluation should:</w:t>
      </w:r>
    </w:p>
    <w:p w14:paraId="2C3CAB82" w14:textId="6015D873" w:rsidR="00905077" w:rsidRPr="00C94EE3" w:rsidRDefault="003F4876" w:rsidP="0035728C">
      <w:pPr>
        <w:pStyle w:val="NCEAbullets"/>
        <w:rPr>
          <w:lang w:val="en-NZ"/>
        </w:rPr>
      </w:pPr>
      <w:r w:rsidRPr="00C94EE3">
        <w:rPr>
          <w:lang w:val="en-NZ"/>
        </w:rPr>
        <w:t>E</w:t>
      </w:r>
      <w:r w:rsidR="00905077" w:rsidRPr="00C94EE3">
        <w:rPr>
          <w:lang w:val="en-NZ"/>
        </w:rPr>
        <w:t>xplain the successes and difficulties encountered in conducting your research</w:t>
      </w:r>
      <w:r w:rsidRPr="00C94EE3">
        <w:rPr>
          <w:lang w:val="en-NZ"/>
        </w:rPr>
        <w:t>.</w:t>
      </w:r>
    </w:p>
    <w:p w14:paraId="2E8C5798" w14:textId="77777777" w:rsidR="00905077" w:rsidRPr="00C94EE3" w:rsidRDefault="003F4876" w:rsidP="0035728C">
      <w:pPr>
        <w:pStyle w:val="NCEAbullets"/>
        <w:rPr>
          <w:lang w:val="en-NZ"/>
        </w:rPr>
      </w:pPr>
      <w:r w:rsidRPr="00C94EE3">
        <w:rPr>
          <w:lang w:val="en-NZ"/>
        </w:rPr>
        <w:t>E</w:t>
      </w:r>
      <w:r w:rsidR="00905077" w:rsidRPr="00C94EE3">
        <w:rPr>
          <w:lang w:val="en-NZ"/>
        </w:rPr>
        <w:t>xplain how the line of inquiry may have changed as evidence was accumulated</w:t>
      </w:r>
      <w:r w:rsidRPr="00C94EE3">
        <w:rPr>
          <w:lang w:val="en-NZ"/>
        </w:rPr>
        <w:t>.</w:t>
      </w:r>
    </w:p>
    <w:p w14:paraId="590932FE" w14:textId="77777777" w:rsidR="00905077" w:rsidRPr="00C94EE3" w:rsidRDefault="003F4876" w:rsidP="0035728C">
      <w:pPr>
        <w:pStyle w:val="NCEAbullets"/>
        <w:rPr>
          <w:lang w:val="en-NZ"/>
        </w:rPr>
      </w:pPr>
      <w:r w:rsidRPr="00C94EE3">
        <w:rPr>
          <w:lang w:val="en-NZ"/>
        </w:rPr>
        <w:t>Identify</w:t>
      </w:r>
      <w:r w:rsidR="00905077" w:rsidRPr="00C94EE3">
        <w:rPr>
          <w:lang w:val="en-NZ"/>
        </w:rPr>
        <w:t xml:space="preserve"> the</w:t>
      </w:r>
      <w:r w:rsidR="0035728C" w:rsidRPr="00C94EE3">
        <w:rPr>
          <w:lang w:val="en-NZ"/>
        </w:rPr>
        <w:t xml:space="preserve"> issues to consider for future i</w:t>
      </w:r>
      <w:r w:rsidR="00905077" w:rsidRPr="00C94EE3">
        <w:rPr>
          <w:lang w:val="en-NZ"/>
        </w:rPr>
        <w:t>nquiries.</w:t>
      </w:r>
    </w:p>
    <w:p w14:paraId="50F60CC5" w14:textId="77777777" w:rsidR="00905077" w:rsidRPr="00C94EE3" w:rsidRDefault="003F4876" w:rsidP="0035728C">
      <w:pPr>
        <w:pStyle w:val="NCEAbullets"/>
        <w:rPr>
          <w:lang w:val="en-NZ"/>
        </w:rPr>
      </w:pPr>
      <w:r w:rsidRPr="00C94EE3">
        <w:rPr>
          <w:lang w:val="en-NZ"/>
        </w:rPr>
        <w:t>A</w:t>
      </w:r>
      <w:r w:rsidR="00905077" w:rsidRPr="00C94EE3">
        <w:rPr>
          <w:lang w:val="en-NZ"/>
        </w:rPr>
        <w:t>nalyse the strength(s) and weakness(es) of your research process</w:t>
      </w:r>
      <w:r w:rsidRPr="00C94EE3">
        <w:rPr>
          <w:lang w:val="en-NZ"/>
        </w:rPr>
        <w:t>.</w:t>
      </w:r>
      <w:r w:rsidR="00905077" w:rsidRPr="00C94EE3">
        <w:rPr>
          <w:lang w:val="en-NZ"/>
        </w:rPr>
        <w:t xml:space="preserve"> </w:t>
      </w:r>
    </w:p>
    <w:p w14:paraId="0A54BAE2" w14:textId="77777777" w:rsidR="00905077" w:rsidRPr="00C94EE3" w:rsidRDefault="003F4876" w:rsidP="0035728C">
      <w:pPr>
        <w:pStyle w:val="NCEAbullets"/>
        <w:rPr>
          <w:lang w:val="en-NZ"/>
        </w:rPr>
      </w:pPr>
      <w:r w:rsidRPr="00C94EE3">
        <w:rPr>
          <w:lang w:val="en-NZ"/>
        </w:rPr>
        <w:t>A</w:t>
      </w:r>
      <w:r w:rsidR="00905077" w:rsidRPr="00C94EE3">
        <w:rPr>
          <w:lang w:val="en-NZ"/>
        </w:rPr>
        <w:t>nalyse how these strength(s) and weakness(es) are likely to impact on the validity of your findings</w:t>
      </w:r>
      <w:r w:rsidRPr="00C94EE3">
        <w:rPr>
          <w:lang w:val="en-NZ"/>
        </w:rPr>
        <w:t>.</w:t>
      </w:r>
    </w:p>
    <w:p w14:paraId="6F92375B" w14:textId="77777777" w:rsidR="002B6F2D" w:rsidRDefault="003F4876" w:rsidP="0035728C">
      <w:pPr>
        <w:pStyle w:val="NCEAbullets"/>
        <w:rPr>
          <w:lang w:val="en-NZ"/>
        </w:rPr>
      </w:pPr>
      <w:r w:rsidRPr="00C94EE3">
        <w:rPr>
          <w:lang w:val="en-NZ"/>
        </w:rPr>
        <w:t>Consider</w:t>
      </w:r>
      <w:r w:rsidR="00905077" w:rsidRPr="00C94EE3">
        <w:rPr>
          <w:lang w:val="en-NZ"/>
        </w:rPr>
        <w:t xml:space="preserve"> alternative research steps and/or line(s) of inquiry and/or methods, and their implications</w:t>
      </w:r>
      <w:r w:rsidR="0035728C" w:rsidRPr="00C94EE3">
        <w:rPr>
          <w:lang w:val="en-NZ"/>
        </w:rPr>
        <w:t>.</w:t>
      </w:r>
    </w:p>
    <w:p w14:paraId="7BDFF35C" w14:textId="77777777" w:rsidR="002B6F2D" w:rsidRPr="00C94EE3" w:rsidRDefault="002B6F2D" w:rsidP="002B6F2D">
      <w:pPr>
        <w:pStyle w:val="NCEAL3Heading0"/>
        <w:outlineLvl w:val="0"/>
        <w:rPr>
          <w:lang w:val="en-NZ"/>
        </w:rPr>
      </w:pPr>
      <w:r w:rsidRPr="00C94EE3">
        <w:rPr>
          <w:lang w:val="en-NZ"/>
        </w:rPr>
        <w:t>Final submission</w:t>
      </w:r>
    </w:p>
    <w:p w14:paraId="598802C3" w14:textId="77777777" w:rsidR="002B6F2D" w:rsidRPr="00C94EE3" w:rsidRDefault="002B6F2D">
      <w:pPr>
        <w:pStyle w:val="NCEAbodytext"/>
      </w:pPr>
      <w:r w:rsidRPr="00C94EE3">
        <w:t xml:space="preserve">Hand in your: </w:t>
      </w:r>
    </w:p>
    <w:p w14:paraId="51DED3DF" w14:textId="77777777" w:rsidR="00905077" w:rsidRPr="00C94EE3" w:rsidRDefault="00905077" w:rsidP="00905077">
      <w:pPr>
        <w:pStyle w:val="NCEAbullets"/>
        <w:rPr>
          <w:lang w:val="en-NZ"/>
        </w:rPr>
      </w:pPr>
      <w:r w:rsidRPr="00C94EE3">
        <w:rPr>
          <w:lang w:val="en-NZ"/>
        </w:rPr>
        <w:t xml:space="preserve">research proposal, </w:t>
      </w:r>
      <w:r w:rsidR="00D14003" w:rsidRPr="00C94EE3">
        <w:rPr>
          <w:lang w:val="en-NZ"/>
        </w:rPr>
        <w:t>focus</w:t>
      </w:r>
      <w:r w:rsidRPr="00C94EE3">
        <w:rPr>
          <w:lang w:val="en-NZ"/>
        </w:rPr>
        <w:t xml:space="preserve"> questions and identification of possible sources evidence</w:t>
      </w:r>
    </w:p>
    <w:p w14:paraId="6C72F477" w14:textId="77777777" w:rsidR="00905077" w:rsidRPr="00C94EE3" w:rsidRDefault="00905077" w:rsidP="00905077">
      <w:pPr>
        <w:pStyle w:val="NCEAbullets"/>
        <w:rPr>
          <w:lang w:val="en-NZ"/>
        </w:rPr>
      </w:pPr>
      <w:r w:rsidRPr="00C94EE3">
        <w:rPr>
          <w:lang w:val="en-NZ"/>
        </w:rPr>
        <w:t>selected evidence that is sufficient for purpose, has relevant sections of evidence clearly indicated, is organised and annotated, source details recorded</w:t>
      </w:r>
      <w:r w:rsidR="0035728C" w:rsidRPr="00C94EE3">
        <w:rPr>
          <w:lang w:val="en-NZ"/>
        </w:rPr>
        <w:t>,</w:t>
      </w:r>
      <w:r w:rsidRPr="00C94EE3">
        <w:rPr>
          <w:lang w:val="en-NZ"/>
        </w:rPr>
        <w:t xml:space="preserve"> and use of initiative in its gathering and/or selecting is evident</w:t>
      </w:r>
    </w:p>
    <w:p w14:paraId="11196CFF" w14:textId="77777777" w:rsidR="00A95F2A" w:rsidRPr="00C94EE3" w:rsidRDefault="00A95F2A" w:rsidP="00905077">
      <w:pPr>
        <w:pStyle w:val="NCEAbullets"/>
        <w:rPr>
          <w:lang w:val="en-NZ"/>
        </w:rPr>
      </w:pPr>
      <w:r w:rsidRPr="00C94EE3">
        <w:rPr>
          <w:lang w:val="en-NZ"/>
        </w:rPr>
        <w:t>evaluation</w:t>
      </w:r>
      <w:r w:rsidR="00C94EE3" w:rsidRPr="00C94EE3">
        <w:rPr>
          <w:lang w:val="en-NZ"/>
        </w:rPr>
        <w:t>.</w:t>
      </w:r>
    </w:p>
    <w:p w14:paraId="17773E8B" w14:textId="77777777" w:rsidR="002B6F2D" w:rsidRPr="00C94EE3" w:rsidRDefault="002B6F2D" w:rsidP="002B6F2D">
      <w:pPr>
        <w:pStyle w:val="NCEAL3Heading0"/>
        <w:rPr>
          <w:color w:val="auto"/>
          <w:lang w:val="en-NZ"/>
        </w:rPr>
      </w:pPr>
      <w:r w:rsidRPr="25E1072B">
        <w:rPr>
          <w:lang w:val="en-NZ"/>
        </w:rPr>
        <w:br w:type="page"/>
      </w:r>
      <w:r w:rsidRPr="25E1072B">
        <w:rPr>
          <w:lang w:val="en-NZ"/>
        </w:rPr>
        <w:lastRenderedPageBreak/>
        <w:t xml:space="preserve">Resource </w:t>
      </w:r>
      <w:r w:rsidR="00A95F2A" w:rsidRPr="25E1072B">
        <w:rPr>
          <w:lang w:val="en-NZ"/>
        </w:rPr>
        <w:t>A</w:t>
      </w:r>
    </w:p>
    <w:p w14:paraId="014C292F" w14:textId="654A0752" w:rsidR="0534D8D9" w:rsidRDefault="0534D8D9" w:rsidP="25E1072B">
      <w:pPr>
        <w:pStyle w:val="NCEAbullets"/>
        <w:ind w:hanging="510"/>
        <w:rPr>
          <w:rFonts w:cs="Arial"/>
          <w:color w:val="000000"/>
          <w:lang w:val="en-NZ"/>
        </w:rPr>
      </w:pPr>
      <w:r>
        <w:rPr>
          <w:rFonts w:cs="Arial"/>
          <w:color w:val="000000"/>
          <w:lang w:val="en-NZ"/>
        </w:rPr>
        <w:t xml:space="preserve">Te Ara – the Encyclopedia of New Zealand </w:t>
      </w:r>
      <w:hyperlink r:id="rId16">
        <w:r w:rsidRPr="25E1072B">
          <w:rPr>
            <w:rStyle w:val="Hyperlink"/>
            <w:rFonts w:cs="Arial"/>
            <w:lang w:val="en-NZ"/>
          </w:rPr>
          <w:t>http://www.teara.govt.nz/</w:t>
        </w:r>
      </w:hyperlink>
    </w:p>
    <w:p w14:paraId="089A4C2D" w14:textId="18280C60" w:rsidR="0534D8D9" w:rsidRDefault="0534D8D9" w:rsidP="25E1072B">
      <w:pPr>
        <w:pStyle w:val="NCEAbullets"/>
        <w:ind w:hanging="510"/>
        <w:rPr>
          <w:rFonts w:cs="Arial"/>
          <w:color w:val="000000"/>
          <w:lang w:val="en-NZ"/>
        </w:rPr>
      </w:pPr>
      <w:r>
        <w:rPr>
          <w:rFonts w:cs="Arial"/>
          <w:color w:val="000000"/>
          <w:lang w:val="en-NZ"/>
        </w:rPr>
        <w:t xml:space="preserve">The Dictionary of New Zealand Biography </w:t>
      </w:r>
      <w:hyperlink r:id="rId17">
        <w:r w:rsidRPr="25E1072B">
          <w:rPr>
            <w:rStyle w:val="Hyperlink"/>
            <w:rFonts w:cs="Arial"/>
            <w:lang w:val="en-NZ"/>
          </w:rPr>
          <w:t>http://www.dnzb.govt.nz/dnzb/</w:t>
        </w:r>
      </w:hyperlink>
    </w:p>
    <w:p w14:paraId="13503044" w14:textId="4ADB3897" w:rsidR="0534D8D9" w:rsidRDefault="0534D8D9" w:rsidP="25E1072B">
      <w:pPr>
        <w:pStyle w:val="NCEAbullets"/>
        <w:ind w:hanging="510"/>
        <w:rPr>
          <w:rFonts w:cs="Arial"/>
          <w:color w:val="000000"/>
          <w:lang w:val="en-NZ"/>
        </w:rPr>
      </w:pPr>
      <w:r>
        <w:rPr>
          <w:rFonts w:cs="Arial"/>
          <w:color w:val="000000"/>
          <w:lang w:val="en-NZ"/>
        </w:rPr>
        <w:t xml:space="preserve">Ministry for Culture and Heritage </w:t>
      </w:r>
      <w:hyperlink r:id="rId18">
        <w:r w:rsidRPr="25E1072B">
          <w:rPr>
            <w:rStyle w:val="Hyperlink"/>
            <w:rFonts w:cs="Arial"/>
            <w:lang w:val="en-NZ"/>
          </w:rPr>
          <w:t>http://www.mch.govt.nz/</w:t>
        </w:r>
      </w:hyperlink>
    </w:p>
    <w:p w14:paraId="31A8BA0A" w14:textId="6D9E97C2" w:rsidR="0534D8D9" w:rsidRDefault="0534D8D9" w:rsidP="25E1072B">
      <w:pPr>
        <w:pStyle w:val="NCEAbullets"/>
        <w:ind w:hanging="510"/>
        <w:rPr>
          <w:rFonts w:cs="Arial"/>
          <w:color w:val="000000"/>
          <w:lang w:val="en-NZ"/>
        </w:rPr>
      </w:pPr>
      <w:r>
        <w:rPr>
          <w:rFonts w:cs="Arial"/>
          <w:color w:val="000000"/>
          <w:lang w:val="en-NZ"/>
        </w:rPr>
        <w:t xml:space="preserve">National Library of New Zealand </w:t>
      </w:r>
      <w:hyperlink r:id="rId19">
        <w:r w:rsidRPr="25E1072B">
          <w:rPr>
            <w:rStyle w:val="Hyperlink"/>
            <w:rFonts w:cs="Arial"/>
            <w:lang w:val="en-NZ"/>
          </w:rPr>
          <w:t>http://www.natlib.govt.nz/</w:t>
        </w:r>
      </w:hyperlink>
      <w:r>
        <w:rPr>
          <w:rFonts w:cs="Arial"/>
          <w:color w:val="000000"/>
          <w:lang w:val="en-NZ"/>
        </w:rPr>
        <w:t xml:space="preserve"> </w:t>
      </w:r>
    </w:p>
    <w:p w14:paraId="1371035E" w14:textId="0093D50E" w:rsidR="0534D8D9" w:rsidRDefault="0534D8D9" w:rsidP="25E1072B">
      <w:pPr>
        <w:pStyle w:val="NCEAbullets"/>
        <w:ind w:hanging="510"/>
        <w:rPr>
          <w:rFonts w:cs="Arial"/>
          <w:color w:val="000000"/>
          <w:lang w:val="en-NZ"/>
        </w:rPr>
      </w:pPr>
      <w:r>
        <w:rPr>
          <w:rFonts w:cs="Arial"/>
          <w:color w:val="000000"/>
          <w:lang w:val="en-NZ"/>
        </w:rPr>
        <w:t xml:space="preserve">Papers Past </w:t>
      </w:r>
      <w:hyperlink r:id="rId20">
        <w:r w:rsidRPr="25E1072B">
          <w:rPr>
            <w:rStyle w:val="Hyperlink"/>
            <w:rFonts w:cs="Arial"/>
            <w:lang w:val="en-NZ"/>
          </w:rPr>
          <w:t>http://www.natlib.govt.nz/collections/digital-collections/papers-past/</w:t>
        </w:r>
      </w:hyperlink>
    </w:p>
    <w:p w14:paraId="43949F16" w14:textId="3D0757A9" w:rsidR="0534D8D9" w:rsidRDefault="0534D8D9" w:rsidP="25E1072B">
      <w:pPr>
        <w:pStyle w:val="NCEAbullets"/>
        <w:ind w:hanging="510"/>
        <w:rPr>
          <w:rFonts w:cs="Arial"/>
          <w:color w:val="000000"/>
          <w:lang w:val="en-NZ"/>
        </w:rPr>
      </w:pPr>
      <w:r>
        <w:rPr>
          <w:rFonts w:cs="Arial"/>
          <w:color w:val="000000"/>
          <w:lang w:val="en-NZ"/>
        </w:rPr>
        <w:t>Te Puna (A directory to New Zealand and Pacific Island websites)</w:t>
      </w:r>
      <w:r>
        <w:rPr>
          <w:rFonts w:cs="Arial"/>
          <w:b/>
          <w:bCs/>
          <w:color w:val="000000"/>
          <w:lang w:val="en-NZ"/>
        </w:rPr>
        <w:t xml:space="preserve"> </w:t>
      </w:r>
      <w:hyperlink r:id="rId21">
        <w:r w:rsidRPr="25E1072B">
          <w:rPr>
            <w:rStyle w:val="Hyperlink"/>
            <w:rFonts w:cs="Arial"/>
            <w:lang w:val="en-NZ"/>
          </w:rPr>
          <w:t>http://webdirectory.natlib.govt.nz</w:t>
        </w:r>
      </w:hyperlink>
    </w:p>
    <w:p w14:paraId="49C0693F" w14:textId="188FA3A6" w:rsidR="0534D8D9" w:rsidRDefault="0534D8D9" w:rsidP="25E1072B">
      <w:pPr>
        <w:pStyle w:val="NCEAbullets"/>
        <w:ind w:hanging="510"/>
        <w:rPr>
          <w:rFonts w:cs="Arial"/>
          <w:color w:val="000000"/>
          <w:lang w:val="en-NZ"/>
        </w:rPr>
      </w:pPr>
      <w:r>
        <w:rPr>
          <w:rFonts w:cs="Arial"/>
          <w:color w:val="000000"/>
          <w:lang w:val="en-NZ"/>
        </w:rPr>
        <w:t xml:space="preserve">Epic database </w:t>
      </w:r>
      <w:hyperlink r:id="rId22">
        <w:r w:rsidRPr="25E1072B">
          <w:rPr>
            <w:rStyle w:val="Hyperlink"/>
            <w:rFonts w:cs="Arial"/>
            <w:lang w:val="en-NZ"/>
          </w:rPr>
          <w:t>EPIC resources for New Zealand schools | National Library of New Zealand</w:t>
        </w:r>
      </w:hyperlink>
    </w:p>
    <w:p w14:paraId="456B9910" w14:textId="31E9B6B9" w:rsidR="0534D8D9" w:rsidRDefault="0534D8D9" w:rsidP="25E1072B">
      <w:pPr>
        <w:pStyle w:val="NCEAbullets"/>
        <w:ind w:hanging="510"/>
        <w:rPr>
          <w:rFonts w:cs="Arial"/>
          <w:color w:val="000000"/>
          <w:lang w:val="en-NZ"/>
        </w:rPr>
      </w:pPr>
      <w:r>
        <w:rPr>
          <w:rFonts w:cs="Arial"/>
          <w:color w:val="000000"/>
          <w:lang w:val="en-NZ"/>
        </w:rPr>
        <w:t xml:space="preserve">Index New Zealand </w:t>
      </w:r>
      <w:hyperlink r:id="rId23">
        <w:r w:rsidRPr="25E1072B">
          <w:rPr>
            <w:rStyle w:val="Hyperlink"/>
            <w:rFonts w:cs="Arial"/>
            <w:lang w:val="en-NZ"/>
          </w:rPr>
          <w:t>http://www.natlib.govt.nz/catalogues/innz</w:t>
        </w:r>
      </w:hyperlink>
      <w:r>
        <w:rPr>
          <w:rFonts w:cs="Arial"/>
          <w:color w:val="000000"/>
          <w:lang w:val="en-NZ"/>
        </w:rPr>
        <w:t xml:space="preserve"> (The index lists information about articles published in over 400 New Zealand newspapers, magazines, and journals)</w:t>
      </w:r>
    </w:p>
    <w:p w14:paraId="0D93BDFE" w14:textId="2D5D4258" w:rsidR="0534D8D9" w:rsidRDefault="0534D8D9" w:rsidP="25E1072B">
      <w:pPr>
        <w:pStyle w:val="NCEAbullets"/>
        <w:ind w:hanging="510"/>
        <w:rPr>
          <w:rFonts w:cs="Arial"/>
          <w:color w:val="000000"/>
          <w:lang w:val="en-NZ"/>
        </w:rPr>
      </w:pPr>
      <w:r>
        <w:rPr>
          <w:rStyle w:val="yiv1139014931843012303-23122010"/>
          <w:rFonts w:cs="Arial"/>
          <w:color w:val="000000"/>
          <w:lang w:val="en-NZ"/>
        </w:rPr>
        <w:t xml:space="preserve">New Zealand Cartoon Archive </w:t>
      </w:r>
      <w:hyperlink r:id="rId24">
        <w:r w:rsidRPr="25E1072B">
          <w:rPr>
            <w:rStyle w:val="Hyperlink"/>
            <w:rFonts w:cs="Arial"/>
            <w:lang w:val="en-NZ"/>
          </w:rPr>
          <w:t>http://www.cartoons.org.nz/</w:t>
        </w:r>
      </w:hyperlink>
    </w:p>
    <w:p w14:paraId="1960807D" w14:textId="5D0242F8" w:rsidR="0534D8D9" w:rsidRDefault="0534D8D9" w:rsidP="25E1072B">
      <w:pPr>
        <w:pStyle w:val="NCEAbullets"/>
        <w:ind w:hanging="510"/>
        <w:rPr>
          <w:rFonts w:cs="Arial"/>
          <w:color w:val="000000"/>
          <w:lang w:val="en-NZ"/>
        </w:rPr>
      </w:pPr>
      <w:r>
        <w:rPr>
          <w:rStyle w:val="yiv1139014931843012303-23122010"/>
          <w:rFonts w:cs="Arial"/>
          <w:color w:val="000000"/>
          <w:lang w:val="en-NZ"/>
        </w:rPr>
        <w:t xml:space="preserve">National Oral History Association of New Zealand </w:t>
      </w:r>
      <w:hyperlink r:id="rId25">
        <w:r w:rsidRPr="25E1072B">
          <w:rPr>
            <w:rStyle w:val="Hyperlink"/>
            <w:rFonts w:cs="Arial"/>
            <w:lang w:val="en-NZ"/>
          </w:rPr>
          <w:t>Resources – National Oral History Association of New Zealand (NOHANZ)</w:t>
        </w:r>
      </w:hyperlink>
    </w:p>
    <w:p w14:paraId="2BD2523C" w14:textId="77777777" w:rsidR="002B6F2D" w:rsidRPr="00C94EE3" w:rsidRDefault="000D3D38" w:rsidP="0035728C">
      <w:pPr>
        <w:pStyle w:val="NCEAbullets"/>
        <w:ind w:left="454" w:hanging="454"/>
        <w:rPr>
          <w:lang w:val="en-NZ"/>
        </w:rPr>
      </w:pPr>
      <w:r>
        <w:rPr>
          <w:lang w:val="en-NZ"/>
        </w:rPr>
        <w:t>S</w:t>
      </w:r>
      <w:r w:rsidRPr="00C94EE3">
        <w:rPr>
          <w:lang w:val="en-NZ"/>
        </w:rPr>
        <w:t xml:space="preserve">econdary </w:t>
      </w:r>
      <w:r w:rsidR="002B6F2D" w:rsidRPr="00C94EE3">
        <w:rPr>
          <w:lang w:val="en-NZ"/>
        </w:rPr>
        <w:t>texts, biographies and periodicals</w:t>
      </w:r>
    </w:p>
    <w:p w14:paraId="3EA98BFB" w14:textId="77777777" w:rsidR="002B6F2D" w:rsidRPr="00C94EE3" w:rsidRDefault="000D3D38" w:rsidP="0035728C">
      <w:pPr>
        <w:pStyle w:val="NCEAbullets"/>
        <w:ind w:left="454" w:hanging="454"/>
        <w:rPr>
          <w:lang w:val="en-NZ"/>
        </w:rPr>
      </w:pPr>
      <w:r>
        <w:rPr>
          <w:lang w:val="en-NZ"/>
        </w:rPr>
        <w:t>L</w:t>
      </w:r>
      <w:r w:rsidRPr="00C94EE3">
        <w:rPr>
          <w:lang w:val="en-NZ"/>
        </w:rPr>
        <w:t xml:space="preserve">ocal </w:t>
      </w:r>
      <w:r w:rsidR="002B6F2D" w:rsidRPr="00C94EE3">
        <w:rPr>
          <w:lang w:val="en-NZ"/>
        </w:rPr>
        <w:t xml:space="preserve">museums and history societies </w:t>
      </w:r>
    </w:p>
    <w:p w14:paraId="096C0144" w14:textId="77777777" w:rsidR="002B6F2D" w:rsidRPr="00C94EE3" w:rsidRDefault="000D3D38" w:rsidP="0035728C">
      <w:pPr>
        <w:pStyle w:val="NCEAbullets"/>
        <w:ind w:left="454" w:hanging="454"/>
        <w:rPr>
          <w:lang w:val="en-NZ"/>
        </w:rPr>
      </w:pPr>
      <w:r>
        <w:rPr>
          <w:lang w:val="en-NZ"/>
        </w:rPr>
        <w:t>L</w:t>
      </w:r>
      <w:r w:rsidRPr="00C94EE3">
        <w:rPr>
          <w:lang w:val="en-NZ"/>
        </w:rPr>
        <w:t xml:space="preserve">ocal </w:t>
      </w:r>
      <w:r w:rsidR="002B6F2D" w:rsidRPr="00C94EE3">
        <w:rPr>
          <w:lang w:val="en-NZ"/>
        </w:rPr>
        <w:t>archives (e.g. council, library, museum, photographic, film)</w:t>
      </w:r>
    </w:p>
    <w:p w14:paraId="0F794275" w14:textId="77777777" w:rsidR="002B6F2D" w:rsidRPr="00C94EE3" w:rsidRDefault="000D3D38" w:rsidP="0035728C">
      <w:pPr>
        <w:pStyle w:val="NCEAbullets"/>
        <w:ind w:left="454" w:hanging="454"/>
        <w:rPr>
          <w:lang w:val="en-NZ"/>
        </w:rPr>
      </w:pPr>
      <w:r>
        <w:rPr>
          <w:rFonts w:eastAsia="Symbol" w:cs="Symbol"/>
          <w:lang w:val="en-NZ"/>
        </w:rPr>
        <w:t>N</w:t>
      </w:r>
      <w:r w:rsidRPr="00C94EE3">
        <w:rPr>
          <w:lang w:val="en-NZ"/>
        </w:rPr>
        <w:t xml:space="preserve">ewspapers </w:t>
      </w:r>
      <w:r w:rsidR="002B6F2D" w:rsidRPr="00C94EE3">
        <w:rPr>
          <w:lang w:val="en-NZ"/>
        </w:rPr>
        <w:t>and magazines</w:t>
      </w:r>
    </w:p>
    <w:p w14:paraId="39F7312F" w14:textId="77777777" w:rsidR="002B6F2D" w:rsidRPr="00C94EE3" w:rsidRDefault="000D3D38" w:rsidP="0035728C">
      <w:pPr>
        <w:pStyle w:val="NCEAbullets"/>
        <w:ind w:left="454" w:hanging="454"/>
        <w:rPr>
          <w:lang w:val="en-NZ"/>
        </w:rPr>
      </w:pPr>
      <w:r>
        <w:rPr>
          <w:lang w:val="en-NZ"/>
        </w:rPr>
        <w:t>A</w:t>
      </w:r>
      <w:r w:rsidRPr="00C94EE3">
        <w:rPr>
          <w:lang w:val="en-NZ"/>
        </w:rPr>
        <w:t>rtefacts</w:t>
      </w:r>
    </w:p>
    <w:p w14:paraId="5B26B822" w14:textId="77777777" w:rsidR="002B6F2D" w:rsidRPr="00C94EE3" w:rsidRDefault="000D3D38" w:rsidP="0035728C">
      <w:pPr>
        <w:pStyle w:val="NCEAbullets"/>
        <w:ind w:left="454" w:hanging="454"/>
        <w:rPr>
          <w:lang w:val="en-NZ"/>
        </w:rPr>
      </w:pPr>
      <w:r>
        <w:rPr>
          <w:rFonts w:eastAsia="Symbol" w:cs="Symbol"/>
          <w:lang w:val="en-NZ"/>
        </w:rPr>
        <w:t>H</w:t>
      </w:r>
      <w:r w:rsidRPr="00C94EE3">
        <w:rPr>
          <w:lang w:val="en-NZ"/>
        </w:rPr>
        <w:t xml:space="preserve">istorical </w:t>
      </w:r>
      <w:r w:rsidR="002B6F2D" w:rsidRPr="00C94EE3">
        <w:rPr>
          <w:lang w:val="en-NZ"/>
        </w:rPr>
        <w:t>sites</w:t>
      </w:r>
    </w:p>
    <w:p w14:paraId="7772C4F1" w14:textId="77777777" w:rsidR="002B6F2D" w:rsidRPr="00C94EE3" w:rsidRDefault="000D3D38" w:rsidP="0035728C">
      <w:pPr>
        <w:pStyle w:val="NCEAbullets"/>
        <w:ind w:left="454" w:hanging="454"/>
        <w:rPr>
          <w:lang w:val="en-NZ"/>
        </w:rPr>
      </w:pPr>
      <w:r>
        <w:rPr>
          <w:rFonts w:eastAsia="Symbol"/>
          <w:lang w:val="en-NZ"/>
        </w:rPr>
        <w:t>K</w:t>
      </w:r>
      <w:r w:rsidRPr="00C94EE3">
        <w:rPr>
          <w:rFonts w:eastAsia="Symbol"/>
          <w:lang w:val="en-NZ"/>
        </w:rPr>
        <w:t xml:space="preserve">ey </w:t>
      </w:r>
      <w:r w:rsidR="002B6F2D" w:rsidRPr="00C94EE3">
        <w:rPr>
          <w:rFonts w:eastAsia="Symbol"/>
          <w:lang w:val="en-NZ"/>
        </w:rPr>
        <w:t>people (e.g. local specialists, local residents)</w:t>
      </w:r>
    </w:p>
    <w:p w14:paraId="08FA5487" w14:textId="77777777" w:rsidR="002B6F2D" w:rsidRPr="00C94EE3" w:rsidRDefault="000D3D38" w:rsidP="0035728C">
      <w:pPr>
        <w:pStyle w:val="NCEAbullets"/>
        <w:ind w:left="454" w:hanging="454"/>
        <w:rPr>
          <w:rFonts w:eastAsia="Symbol" w:cs="Symbol"/>
          <w:lang w:val="en-NZ"/>
        </w:rPr>
      </w:pPr>
      <w:r>
        <w:rPr>
          <w:rFonts w:eastAsia="Symbol" w:cs="Symbol"/>
          <w:lang w:val="en-NZ"/>
        </w:rPr>
        <w:t>R</w:t>
      </w:r>
      <w:r w:rsidRPr="00C94EE3">
        <w:rPr>
          <w:rFonts w:eastAsia="Symbol" w:cs="Symbol"/>
          <w:lang w:val="en-NZ"/>
        </w:rPr>
        <w:t xml:space="preserve">ecords </w:t>
      </w:r>
      <w:r w:rsidR="002B6F2D" w:rsidRPr="00C94EE3">
        <w:rPr>
          <w:rFonts w:eastAsia="Symbol" w:cs="Symbol"/>
          <w:lang w:val="en-NZ"/>
        </w:rPr>
        <w:t>of community organisations (e.g. church archives)</w:t>
      </w:r>
    </w:p>
    <w:p w14:paraId="06898601" w14:textId="77777777" w:rsidR="002B6F2D" w:rsidRPr="00C94EE3" w:rsidRDefault="000D3D38" w:rsidP="0035728C">
      <w:pPr>
        <w:pStyle w:val="NCEAbullets"/>
        <w:ind w:left="454" w:hanging="454"/>
        <w:rPr>
          <w:rFonts w:eastAsia="Symbol" w:cs="Symbol"/>
          <w:lang w:val="en-NZ"/>
        </w:rPr>
      </w:pPr>
      <w:r>
        <w:rPr>
          <w:rFonts w:eastAsia="Symbol" w:cs="Symbol"/>
          <w:lang w:val="en-NZ"/>
        </w:rPr>
        <w:t>C</w:t>
      </w:r>
      <w:r w:rsidRPr="00C94EE3">
        <w:rPr>
          <w:rFonts w:eastAsia="Symbol" w:cs="Symbol"/>
          <w:lang w:val="en-NZ"/>
        </w:rPr>
        <w:t>artoons</w:t>
      </w:r>
    </w:p>
    <w:p w14:paraId="64E6885D" w14:textId="77777777" w:rsidR="002B6F2D" w:rsidRPr="00C94EE3" w:rsidRDefault="000D3D38" w:rsidP="0035728C">
      <w:pPr>
        <w:pStyle w:val="NCEAbullets"/>
        <w:ind w:left="454" w:hanging="454"/>
        <w:rPr>
          <w:rFonts w:eastAsia="Symbol" w:cs="Symbol"/>
          <w:lang w:val="en-NZ"/>
        </w:rPr>
      </w:pPr>
      <w:r>
        <w:rPr>
          <w:rFonts w:eastAsia="Symbol" w:cs="Symbol"/>
          <w:lang w:val="en-NZ"/>
        </w:rPr>
        <w:t>L</w:t>
      </w:r>
      <w:r w:rsidRPr="00C94EE3">
        <w:rPr>
          <w:rFonts w:eastAsia="Symbol" w:cs="Symbol"/>
          <w:lang w:val="en-NZ"/>
        </w:rPr>
        <w:t xml:space="preserve">ocal </w:t>
      </w:r>
      <w:r w:rsidR="002B6F2D" w:rsidRPr="00C94EE3">
        <w:rPr>
          <w:rFonts w:eastAsia="Symbol" w:cs="Symbol"/>
          <w:lang w:val="en-NZ"/>
        </w:rPr>
        <w:t>history books</w:t>
      </w:r>
    </w:p>
    <w:p w14:paraId="7B0A33DE" w14:textId="77777777" w:rsidR="002B6F2D" w:rsidRPr="00C94EE3" w:rsidRDefault="000D3D38" w:rsidP="0035728C">
      <w:pPr>
        <w:pStyle w:val="NCEAbullets"/>
        <w:ind w:left="454" w:hanging="454"/>
        <w:rPr>
          <w:lang w:val="en-NZ"/>
        </w:rPr>
      </w:pPr>
      <w:r>
        <w:rPr>
          <w:rFonts w:eastAsia="Symbol" w:cs="Symbol"/>
          <w:lang w:val="en-NZ"/>
        </w:rPr>
        <w:t>F</w:t>
      </w:r>
      <w:r w:rsidRPr="00C94EE3">
        <w:rPr>
          <w:rFonts w:eastAsia="Symbol" w:cs="Symbol"/>
          <w:lang w:val="en-NZ"/>
        </w:rPr>
        <w:t>i</w:t>
      </w:r>
      <w:r w:rsidRPr="00C94EE3">
        <w:rPr>
          <w:lang w:val="en-NZ"/>
        </w:rPr>
        <w:t xml:space="preserve">lms </w:t>
      </w:r>
      <w:r w:rsidR="002B6F2D" w:rsidRPr="00C94EE3">
        <w:rPr>
          <w:lang w:val="en-NZ"/>
        </w:rPr>
        <w:t>or TV documentaries</w:t>
      </w:r>
    </w:p>
    <w:p w14:paraId="5174D4EB" w14:textId="77777777" w:rsidR="002B6F2D" w:rsidRPr="00C94EE3" w:rsidRDefault="000D3D38" w:rsidP="0035728C">
      <w:pPr>
        <w:pStyle w:val="NCEAbullets"/>
        <w:ind w:left="454" w:hanging="454"/>
        <w:rPr>
          <w:lang w:val="en-NZ"/>
        </w:rPr>
      </w:pPr>
      <w:r>
        <w:rPr>
          <w:lang w:val="en-NZ"/>
        </w:rPr>
        <w:t>P</w:t>
      </w:r>
      <w:r w:rsidRPr="00C94EE3">
        <w:rPr>
          <w:lang w:val="en-NZ"/>
        </w:rPr>
        <w:t xml:space="preserve">ublic </w:t>
      </w:r>
      <w:r w:rsidR="002B6F2D" w:rsidRPr="00C94EE3">
        <w:rPr>
          <w:lang w:val="en-NZ"/>
        </w:rPr>
        <w:t>and school libraries.</w:t>
      </w:r>
    </w:p>
    <w:p w14:paraId="0A190C39" w14:textId="77777777" w:rsidR="00C94EE3" w:rsidRPr="00C94EE3" w:rsidRDefault="00C94EE3">
      <w:pPr>
        <w:rPr>
          <w:lang w:val="en-NZ"/>
        </w:rPr>
      </w:pPr>
    </w:p>
    <w:p w14:paraId="7DF699CE" w14:textId="77777777" w:rsidR="002B6F2D" w:rsidRPr="00C94EE3" w:rsidRDefault="002B6F2D">
      <w:pPr>
        <w:rPr>
          <w:lang w:val="en-NZ"/>
        </w:rPr>
      </w:pPr>
    </w:p>
    <w:p w14:paraId="78776F64" w14:textId="77777777" w:rsidR="002B6F2D" w:rsidRPr="00C94EE3" w:rsidRDefault="002B6F2D">
      <w:pPr>
        <w:rPr>
          <w:lang w:val="en-NZ"/>
        </w:rPr>
        <w:sectPr w:rsidR="002B6F2D" w:rsidRPr="00C94EE3" w:rsidSect="002B6F2D">
          <w:headerReference w:type="even" r:id="rId26"/>
          <w:headerReference w:type="default" r:id="rId27"/>
          <w:footerReference w:type="even" r:id="rId28"/>
          <w:footerReference w:type="default" r:id="rId29"/>
          <w:headerReference w:type="first" r:id="rId30"/>
          <w:footerReference w:type="first" r:id="rId31"/>
          <w:pgSz w:w="11906" w:h="16838" w:code="9"/>
          <w:pgMar w:top="1440" w:right="1797" w:bottom="1440" w:left="1797" w:header="720" w:footer="720" w:gutter="0"/>
          <w:cols w:space="720"/>
          <w:docGrid w:linePitch="360"/>
        </w:sectPr>
      </w:pPr>
    </w:p>
    <w:p w14:paraId="18F93D67" w14:textId="77777777" w:rsidR="002B6F2D" w:rsidRPr="00C94EE3" w:rsidRDefault="002B6F2D" w:rsidP="002B6F2D">
      <w:pPr>
        <w:pStyle w:val="NCEAL2heading"/>
        <w:outlineLvl w:val="0"/>
      </w:pPr>
      <w:r w:rsidRPr="00C94EE3">
        <w:lastRenderedPageBreak/>
        <w:t xml:space="preserve">Assessment schedule: History </w:t>
      </w:r>
      <w:r w:rsidR="000E4A7C" w:rsidRPr="00C94EE3">
        <w:t xml:space="preserve">91434 </w:t>
      </w:r>
      <w:r w:rsidRPr="00C94EE3">
        <w:t>History matters</w:t>
      </w:r>
    </w:p>
    <w:tbl>
      <w:tblPr>
        <w:tblW w:w="5000" w:type="pct"/>
        <w:tblLook w:val="0000" w:firstRow="0" w:lastRow="0" w:firstColumn="0" w:lastColumn="0" w:noHBand="0" w:noVBand="0"/>
      </w:tblPr>
      <w:tblGrid>
        <w:gridCol w:w="4722"/>
        <w:gridCol w:w="4726"/>
        <w:gridCol w:w="4726"/>
      </w:tblGrid>
      <w:tr w:rsidR="002B6F2D" w:rsidRPr="00C94EE3" w14:paraId="071EADA4" w14:textId="77777777">
        <w:tc>
          <w:tcPr>
            <w:tcW w:w="1666" w:type="pct"/>
            <w:tcBorders>
              <w:top w:val="single" w:sz="4" w:space="0" w:color="000000"/>
              <w:left w:val="single" w:sz="4" w:space="0" w:color="000000"/>
              <w:bottom w:val="single" w:sz="4" w:space="0" w:color="000000"/>
            </w:tcBorders>
          </w:tcPr>
          <w:p w14:paraId="2CB54574" w14:textId="77777777" w:rsidR="002B6F2D" w:rsidRPr="00C94EE3" w:rsidRDefault="002B6F2D">
            <w:pPr>
              <w:pStyle w:val="NCEAtablehead"/>
              <w:snapToGrid w:val="0"/>
              <w:rPr>
                <w:lang w:val="en-NZ"/>
              </w:rPr>
            </w:pPr>
            <w:r w:rsidRPr="00C94EE3">
              <w:rPr>
                <w:lang w:val="en-NZ"/>
              </w:rPr>
              <w:t xml:space="preserve">Evidence/Judgements for Achievement </w:t>
            </w:r>
          </w:p>
        </w:tc>
        <w:tc>
          <w:tcPr>
            <w:tcW w:w="1667" w:type="pct"/>
            <w:tcBorders>
              <w:top w:val="single" w:sz="4" w:space="0" w:color="000000"/>
              <w:left w:val="single" w:sz="4" w:space="0" w:color="000000"/>
              <w:bottom w:val="single" w:sz="4" w:space="0" w:color="000000"/>
            </w:tcBorders>
          </w:tcPr>
          <w:p w14:paraId="41362CFC" w14:textId="77777777" w:rsidR="002B6F2D" w:rsidRPr="00C94EE3" w:rsidRDefault="002B6F2D">
            <w:pPr>
              <w:pStyle w:val="NCEAtablehead"/>
              <w:snapToGrid w:val="0"/>
              <w:rPr>
                <w:lang w:val="en-NZ"/>
              </w:rPr>
            </w:pPr>
            <w:r w:rsidRPr="00C94EE3">
              <w:rPr>
                <w:lang w:val="en-NZ"/>
              </w:rPr>
              <w:t>Evidence/Judgements for Achievement with Merit</w:t>
            </w:r>
          </w:p>
        </w:tc>
        <w:tc>
          <w:tcPr>
            <w:tcW w:w="1667" w:type="pct"/>
            <w:tcBorders>
              <w:top w:val="single" w:sz="4" w:space="0" w:color="000000"/>
              <w:left w:val="single" w:sz="4" w:space="0" w:color="000000"/>
              <w:bottom w:val="single" w:sz="4" w:space="0" w:color="000000"/>
              <w:right w:val="single" w:sz="4" w:space="0" w:color="000000"/>
            </w:tcBorders>
          </w:tcPr>
          <w:p w14:paraId="5668A214" w14:textId="77777777" w:rsidR="002B6F2D" w:rsidRPr="00C94EE3" w:rsidRDefault="002B6F2D">
            <w:pPr>
              <w:pStyle w:val="NCEAtablehead"/>
              <w:snapToGrid w:val="0"/>
              <w:rPr>
                <w:lang w:val="en-NZ"/>
              </w:rPr>
            </w:pPr>
            <w:r w:rsidRPr="00C94EE3">
              <w:rPr>
                <w:lang w:val="en-NZ"/>
              </w:rPr>
              <w:t>Evidence/Judgements for Achievement with Excellence</w:t>
            </w:r>
          </w:p>
        </w:tc>
      </w:tr>
      <w:tr w:rsidR="002B6F2D" w:rsidRPr="00C94EE3" w14:paraId="48EB2A79" w14:textId="77777777">
        <w:tc>
          <w:tcPr>
            <w:tcW w:w="1666" w:type="pct"/>
            <w:tcBorders>
              <w:top w:val="single" w:sz="4" w:space="0" w:color="000000"/>
              <w:left w:val="single" w:sz="4" w:space="0" w:color="000000"/>
              <w:bottom w:val="single" w:sz="4" w:space="0" w:color="000000"/>
            </w:tcBorders>
          </w:tcPr>
          <w:p w14:paraId="3EF80DEC" w14:textId="77777777" w:rsidR="00C34152" w:rsidRPr="00C94EE3" w:rsidRDefault="00C34152" w:rsidP="00C34152">
            <w:pPr>
              <w:pStyle w:val="NCEAtablebody"/>
            </w:pPr>
            <w:r w:rsidRPr="00C94EE3">
              <w:t>The student has researched an historical event or place of significance to New Zealanders, using primary and secondary sources. This means the student has:</w:t>
            </w:r>
          </w:p>
          <w:p w14:paraId="4D3AEA0E" w14:textId="77777777" w:rsidR="0035728C" w:rsidRPr="00C94EE3" w:rsidRDefault="00C34152" w:rsidP="00C34152">
            <w:pPr>
              <w:pStyle w:val="NCEAtablebody"/>
              <w:widowControl/>
              <w:numPr>
                <w:ilvl w:val="0"/>
                <w:numId w:val="35"/>
              </w:numPr>
              <w:tabs>
                <w:tab w:val="clear" w:pos="360"/>
              </w:tabs>
              <w:ind w:left="318" w:hanging="284"/>
            </w:pPr>
            <w:r w:rsidRPr="00C94EE3">
              <w:t xml:space="preserve"> </w:t>
            </w:r>
            <w:r w:rsidR="0035728C" w:rsidRPr="00C94EE3">
              <w:t>planned the research, for example:</w:t>
            </w:r>
          </w:p>
          <w:p w14:paraId="6831F453" w14:textId="77777777" w:rsidR="00A95F2A" w:rsidRPr="00C94EE3" w:rsidRDefault="00A95F2A" w:rsidP="00A95F2A">
            <w:pPr>
              <w:pStyle w:val="NCEAtablebody"/>
              <w:widowControl/>
              <w:numPr>
                <w:ilvl w:val="0"/>
                <w:numId w:val="36"/>
              </w:numPr>
            </w:pPr>
            <w:r w:rsidRPr="00C94EE3">
              <w:t>prepared a research proposal explaining the importance of conducting the research</w:t>
            </w:r>
            <w:r w:rsidRPr="00C94EE3">
              <w:rPr>
                <w:i/>
              </w:rPr>
              <w:t xml:space="preserve"> e.g. </w:t>
            </w:r>
            <w:r w:rsidR="00F7232A" w:rsidRPr="00C94EE3">
              <w:rPr>
                <w:i/>
              </w:rPr>
              <w:t>“</w:t>
            </w:r>
            <w:r w:rsidRPr="00C94EE3">
              <w:rPr>
                <w:i/>
              </w:rPr>
              <w:t>This investigation will examine the significance of the First World War to</w:t>
            </w:r>
            <w:r w:rsidR="00F7232A" w:rsidRPr="00C94EE3">
              <w:rPr>
                <w:i/>
              </w:rPr>
              <w:t xml:space="preserve"> New Zealanders.</w:t>
            </w:r>
            <w:r w:rsidR="00F97EAF">
              <w:rPr>
                <w:i/>
              </w:rPr>
              <w:t xml:space="preserve"> </w:t>
            </w:r>
            <w:r w:rsidRPr="00C94EE3">
              <w:rPr>
                <w:i/>
              </w:rPr>
              <w:t>This is an important topic because many New Zealanders were dir</w:t>
            </w:r>
            <w:r w:rsidR="00F7232A" w:rsidRPr="00C94EE3">
              <w:rPr>
                <w:i/>
              </w:rPr>
              <w:t>ectly affected by this event...”</w:t>
            </w:r>
          </w:p>
          <w:p w14:paraId="5F76FACD" w14:textId="77777777" w:rsidR="00A95F2A" w:rsidRPr="00C94EE3" w:rsidRDefault="00A95F2A" w:rsidP="00A95F2A">
            <w:pPr>
              <w:pStyle w:val="NCEAtablebody"/>
              <w:widowControl/>
              <w:numPr>
                <w:ilvl w:val="0"/>
                <w:numId w:val="36"/>
              </w:numPr>
            </w:pPr>
            <w:r w:rsidRPr="00C94EE3">
              <w:t xml:space="preserve">developed relevant focus questions from preliminary research </w:t>
            </w:r>
            <w:r w:rsidRPr="00C94EE3">
              <w:rPr>
                <w:i/>
              </w:rPr>
              <w:t>e.g. In what ways was the First World War a significant event for the person being interviewed? Why was the First World War significant to other New Zealanders at the time and today?</w:t>
            </w:r>
          </w:p>
          <w:p w14:paraId="728084D4" w14:textId="66D2937C" w:rsidR="00A95F2A" w:rsidRPr="00C94EE3" w:rsidRDefault="00A95F2A" w:rsidP="00A95F2A">
            <w:pPr>
              <w:pStyle w:val="NCEAtablebody"/>
              <w:widowControl/>
              <w:numPr>
                <w:ilvl w:val="0"/>
                <w:numId w:val="36"/>
              </w:numPr>
            </w:pPr>
            <w:r w:rsidRPr="00C94EE3">
              <w:t xml:space="preserve">specifically identified possible sources through preliminary reading </w:t>
            </w:r>
            <w:r w:rsidRPr="00C94EE3">
              <w:rPr>
                <w:i/>
              </w:rPr>
              <w:t>(e.g. www.nzhistory.org – relevant photos and sound files, links to other relevant site</w:t>
            </w:r>
            <w:r w:rsidR="00AC07DB" w:rsidRPr="00C94EE3">
              <w:rPr>
                <w:i/>
              </w:rPr>
              <w:t>s</w:t>
            </w:r>
            <w:r w:rsidRPr="00C94EE3">
              <w:rPr>
                <w:i/>
              </w:rPr>
              <w:t>)</w:t>
            </w:r>
            <w:r w:rsidRPr="00C94EE3">
              <w:t xml:space="preserve"> </w:t>
            </w:r>
          </w:p>
          <w:p w14:paraId="4774AA9B" w14:textId="77777777" w:rsidR="00A95F2A" w:rsidRPr="00C94EE3" w:rsidRDefault="00A95F2A" w:rsidP="00A95F2A">
            <w:pPr>
              <w:pStyle w:val="NCEAtablebody"/>
              <w:widowControl/>
              <w:numPr>
                <w:ilvl w:val="0"/>
                <w:numId w:val="36"/>
              </w:numPr>
            </w:pPr>
            <w:r w:rsidRPr="00C94EE3">
              <w:t xml:space="preserve">created a </w:t>
            </w:r>
            <w:r w:rsidR="00F7232A" w:rsidRPr="00C94EE3">
              <w:t>time-</w:t>
            </w:r>
            <w:r w:rsidRPr="00C94EE3">
              <w:t>management plan</w:t>
            </w:r>
            <w:r w:rsidRPr="00C94EE3">
              <w:rPr>
                <w:i/>
              </w:rPr>
              <w:t xml:space="preserve"> (e.g. date on which a specified library will be visited and what resources in the library will be accessed to find evidence for which aspect of which </w:t>
            </w:r>
            <w:r w:rsidR="00D14003" w:rsidRPr="00C94EE3">
              <w:rPr>
                <w:i/>
              </w:rPr>
              <w:t>focus</w:t>
            </w:r>
            <w:r w:rsidRPr="00C94EE3">
              <w:rPr>
                <w:i/>
              </w:rPr>
              <w:t xml:space="preserve"> question)</w:t>
            </w:r>
          </w:p>
          <w:p w14:paraId="61C1E43B" w14:textId="77777777" w:rsidR="00A95F2A" w:rsidRPr="00C94EE3" w:rsidRDefault="00AC07DB" w:rsidP="00A95F2A">
            <w:pPr>
              <w:pStyle w:val="NCEAtablebody"/>
              <w:widowControl/>
              <w:numPr>
                <w:ilvl w:val="0"/>
                <w:numId w:val="35"/>
              </w:numPr>
            </w:pPr>
            <w:r w:rsidRPr="00C94EE3">
              <w:t>s</w:t>
            </w:r>
            <w:r w:rsidR="00A95F2A" w:rsidRPr="00C94EE3">
              <w:t>elected and organised relevant historical evidence from both primary and secondary</w:t>
            </w:r>
            <w:r w:rsidR="003F4876" w:rsidRPr="00C94EE3">
              <w:t xml:space="preserve"> sources</w:t>
            </w:r>
            <w:r w:rsidR="00A95F2A" w:rsidRPr="00C94EE3">
              <w:rPr>
                <w:i/>
              </w:rPr>
              <w:t xml:space="preserve"> (e.g. relevant evidence is clearly </w:t>
            </w:r>
            <w:r w:rsidR="00A95F2A" w:rsidRPr="00C94EE3">
              <w:rPr>
                <w:i/>
              </w:rPr>
              <w:lastRenderedPageBreak/>
              <w:t xml:space="preserve">identified by highlighting or similar means and directly linked to a focus question.  This highlighting can also provide evidence of organisation, or organisation is by sorting of evidence by source type, </w:t>
            </w:r>
            <w:r w:rsidR="00D14003" w:rsidRPr="00C94EE3">
              <w:rPr>
                <w:i/>
              </w:rPr>
              <w:t>focus</w:t>
            </w:r>
            <w:r w:rsidR="00A95F2A" w:rsidRPr="00C94EE3">
              <w:rPr>
                <w:i/>
              </w:rPr>
              <w:t xml:space="preserve"> question, etc.)</w:t>
            </w:r>
          </w:p>
          <w:p w14:paraId="665DA929" w14:textId="77777777" w:rsidR="00A95F2A" w:rsidRPr="00C94EE3" w:rsidRDefault="00A95F2A" w:rsidP="00A95F2A">
            <w:pPr>
              <w:pStyle w:val="NCEAtablebody"/>
              <w:widowControl/>
              <w:numPr>
                <w:ilvl w:val="0"/>
                <w:numId w:val="35"/>
              </w:numPr>
            </w:pPr>
            <w:r w:rsidRPr="00C94EE3">
              <w:t>recorded the details of the sources of selected evidence (</w:t>
            </w:r>
            <w:r w:rsidRPr="00C94EE3">
              <w:rPr>
                <w:i/>
              </w:rPr>
              <w:t>e.g.</w:t>
            </w:r>
            <w:r w:rsidRPr="00C94EE3">
              <w:t xml:space="preserve"> </w:t>
            </w:r>
            <w:r w:rsidRPr="00C94EE3">
              <w:rPr>
                <w:rFonts w:cs="Arial"/>
                <w:i/>
              </w:rPr>
              <w:t>author, title, publisher, city of publication, date of publication; website address, accession date; name of interviewee, date and place of interview)</w:t>
            </w:r>
          </w:p>
          <w:p w14:paraId="322F8228" w14:textId="77777777" w:rsidR="00A95F2A" w:rsidRPr="00C94EE3" w:rsidRDefault="00A95F2A" w:rsidP="00A95F2A">
            <w:pPr>
              <w:pStyle w:val="NCEAtablebody"/>
              <w:widowControl/>
              <w:numPr>
                <w:ilvl w:val="0"/>
                <w:numId w:val="35"/>
              </w:numPr>
              <w:spacing w:after="0"/>
              <w:ind w:left="357" w:hanging="357"/>
              <w:rPr>
                <w:i/>
              </w:rPr>
            </w:pPr>
            <w:r w:rsidRPr="00C94EE3">
              <w:t>produced annotated comments describing the links between the selected evidence and the focus question</w:t>
            </w:r>
            <w:r w:rsidR="000666CE">
              <w:t xml:space="preserve"> and comparative usefulness</w:t>
            </w:r>
            <w:r w:rsidRPr="00C94EE3">
              <w:rPr>
                <w:i/>
              </w:rPr>
              <w:t xml:space="preserve"> (e.g. Relevant to FQ1. How my </w:t>
            </w:r>
            <w:r w:rsidR="00AC07DB" w:rsidRPr="00C94EE3">
              <w:rPr>
                <w:i/>
              </w:rPr>
              <w:t>great</w:t>
            </w:r>
            <w:r w:rsidRPr="00C94EE3">
              <w:rPr>
                <w:i/>
              </w:rPr>
              <w:t xml:space="preserve"> aunt remained unmarried after the death of her fiancée at Gallipoli because a whole generation of men never returned from the war. Not as good as the “God Save NZ” DVD – less detailed)</w:t>
            </w:r>
          </w:p>
          <w:p w14:paraId="63A10076" w14:textId="286D9593" w:rsidR="00A95F2A" w:rsidRPr="00C94EE3" w:rsidRDefault="00A95F2A" w:rsidP="4FD5248B">
            <w:pPr>
              <w:pStyle w:val="NCEAtablebody"/>
              <w:widowControl/>
              <w:numPr>
                <w:ilvl w:val="0"/>
                <w:numId w:val="35"/>
              </w:numPr>
              <w:spacing w:after="0"/>
              <w:ind w:left="357" w:hanging="357"/>
              <w:rPr>
                <w:i/>
                <w:iCs/>
              </w:rPr>
            </w:pPr>
            <w:r>
              <w:t xml:space="preserve">evaluated </w:t>
            </w:r>
            <w:r w:rsidR="0C15D294">
              <w:t>their</w:t>
            </w:r>
            <w:r>
              <w:t xml:space="preserve"> research process, for example by explaining the successes and difficulties encountered in conducting the research, explaining how the line of inquiry may have changed as evidence was accumulated, identifying the issues to consider for future inquiries (</w:t>
            </w:r>
            <w:r w:rsidRPr="4FD5248B">
              <w:rPr>
                <w:i/>
                <w:iCs/>
              </w:rPr>
              <w:t xml:space="preserve">e.g. “I struck many difficulties in carrying out this research.  Probably the biggest one came first. I went to the local rest home and asked if there was someone I could interview about his or her experiences with World War I veterans.  The person I was given couldn’t hear what I was saying, and then said he didn’t trust being recorded, so that was a bad start.  However, by accident I found that a neighbour had cared for her father for many years when he was an invalid.  Although this was gathering second hand information I am confident that what I got was accurate – up to </w:t>
            </w:r>
            <w:r w:rsidRPr="4FD5248B">
              <w:rPr>
                <w:i/>
                <w:iCs/>
              </w:rPr>
              <w:lastRenderedPageBreak/>
              <w:t xml:space="preserve">a point.  I don’t suppose she would have told me intensely personal or ‘family’ things, and I was only going on her memory of a man who died 45 years ago.  In some ways I would probably have been better to have spent my time researching sound archives to find interviews of people recorded much nearer the events being discussed.   Sure enough, I did later find </w:t>
            </w:r>
            <w:r w:rsidR="2C954807" w:rsidRPr="4FD5248B">
              <w:rPr>
                <w:i/>
                <w:iCs/>
              </w:rPr>
              <w:t>sources, which</w:t>
            </w:r>
            <w:r w:rsidRPr="4FD5248B">
              <w:rPr>
                <w:i/>
                <w:iCs/>
              </w:rPr>
              <w:t xml:space="preserve"> contradicted what my interviewee told me. For example…”</w:t>
            </w:r>
          </w:p>
          <w:p w14:paraId="329B9718" w14:textId="77777777" w:rsidR="002B6F2D" w:rsidRPr="00C94EE3" w:rsidRDefault="00FC4505" w:rsidP="002B6F2D">
            <w:pPr>
              <w:pStyle w:val="NCEAtableevidence"/>
              <w:rPr>
                <w:sz w:val="19"/>
                <w:szCs w:val="19"/>
                <w:lang w:val="en-NZ"/>
              </w:rPr>
            </w:pPr>
            <w:r w:rsidRPr="00C94EE3">
              <w:rPr>
                <w:iCs/>
                <w:color w:val="FF0000"/>
                <w:szCs w:val="20"/>
                <w:lang w:val="en-NZ"/>
              </w:rPr>
              <w:t>The examples above relate to only part of what is required, and are just indicative.</w:t>
            </w:r>
          </w:p>
          <w:p w14:paraId="16004099" w14:textId="77777777" w:rsidR="00FC4505" w:rsidRPr="00C94EE3" w:rsidRDefault="00FC4505" w:rsidP="002B6F2D">
            <w:pPr>
              <w:pStyle w:val="NCEAtableevidence"/>
              <w:rPr>
                <w:sz w:val="19"/>
                <w:szCs w:val="19"/>
                <w:lang w:val="en-NZ"/>
              </w:rPr>
            </w:pPr>
          </w:p>
        </w:tc>
        <w:tc>
          <w:tcPr>
            <w:tcW w:w="1667" w:type="pct"/>
            <w:tcBorders>
              <w:top w:val="single" w:sz="4" w:space="0" w:color="000000"/>
              <w:left w:val="single" w:sz="4" w:space="0" w:color="000000"/>
              <w:bottom w:val="single" w:sz="4" w:space="0" w:color="000000"/>
            </w:tcBorders>
          </w:tcPr>
          <w:p w14:paraId="22BAEEFF" w14:textId="77777777" w:rsidR="00C34152" w:rsidRPr="00C94EE3" w:rsidRDefault="00C34152" w:rsidP="00C34152">
            <w:pPr>
              <w:pStyle w:val="NCEAtablebody"/>
            </w:pPr>
            <w:r w:rsidRPr="00C94EE3">
              <w:lastRenderedPageBreak/>
              <w:t>The student has researched, in depth, an historical event or place of significance to New Zealanders, using primary and secondary sources. This means the student has:</w:t>
            </w:r>
          </w:p>
          <w:p w14:paraId="786F7610" w14:textId="77777777" w:rsidR="0035728C" w:rsidRPr="00C94EE3" w:rsidRDefault="00C34152" w:rsidP="00C34152">
            <w:pPr>
              <w:pStyle w:val="NCEAtablebody"/>
              <w:widowControl/>
              <w:numPr>
                <w:ilvl w:val="0"/>
                <w:numId w:val="35"/>
              </w:numPr>
              <w:tabs>
                <w:tab w:val="clear" w:pos="360"/>
              </w:tabs>
              <w:ind w:left="318" w:hanging="284"/>
            </w:pPr>
            <w:r w:rsidRPr="00C94EE3">
              <w:t xml:space="preserve"> </w:t>
            </w:r>
            <w:r w:rsidR="0035728C" w:rsidRPr="00C94EE3">
              <w:t>planned the research, for example:</w:t>
            </w:r>
          </w:p>
          <w:p w14:paraId="67114450" w14:textId="77777777" w:rsidR="00A95F2A" w:rsidRPr="00C94EE3" w:rsidRDefault="00A95F2A" w:rsidP="00A95F2A">
            <w:pPr>
              <w:pStyle w:val="NCEAtablebody"/>
              <w:widowControl/>
              <w:numPr>
                <w:ilvl w:val="0"/>
                <w:numId w:val="36"/>
              </w:numPr>
            </w:pPr>
            <w:r w:rsidRPr="00C94EE3">
              <w:t>prepared a research proposal explaining the import</w:t>
            </w:r>
            <w:r w:rsidR="003F4876" w:rsidRPr="00C94EE3">
              <w:rPr>
                <w:rStyle w:val="PageNumber"/>
                <w:lang w:eastAsia="en-US" w:bidi="en-US"/>
              </w:rPr>
              <w:t>ance of conducting the research</w:t>
            </w:r>
            <w:r w:rsidRPr="00C94EE3">
              <w:rPr>
                <w:i/>
              </w:rPr>
              <w:t xml:space="preserve"> e.g. </w:t>
            </w:r>
            <w:r w:rsidR="00F7232A" w:rsidRPr="00C94EE3">
              <w:rPr>
                <w:i/>
              </w:rPr>
              <w:t>“</w:t>
            </w:r>
            <w:r w:rsidRPr="00C94EE3">
              <w:rPr>
                <w:i/>
              </w:rPr>
              <w:t>This investigation will examine the significance of the First World War to New Zealanders. This is an important topic because many New Zealanders were directly affected by this event...</w:t>
            </w:r>
            <w:r w:rsidR="00F7232A" w:rsidRPr="00C94EE3">
              <w:rPr>
                <w:i/>
              </w:rPr>
              <w:t>”</w:t>
            </w:r>
            <w:r w:rsidRPr="00C94EE3">
              <w:rPr>
                <w:i/>
              </w:rPr>
              <w:t xml:space="preserve"> </w:t>
            </w:r>
          </w:p>
          <w:p w14:paraId="1C769EAF" w14:textId="77777777" w:rsidR="00A95F2A" w:rsidRPr="00C94EE3" w:rsidRDefault="00A95F2A" w:rsidP="00A95F2A">
            <w:pPr>
              <w:pStyle w:val="NCEAtablebody"/>
              <w:widowControl/>
              <w:numPr>
                <w:ilvl w:val="0"/>
                <w:numId w:val="36"/>
              </w:numPr>
            </w:pPr>
            <w:r w:rsidRPr="00C94EE3">
              <w:t xml:space="preserve">developed relevant focus questions from preliminary research </w:t>
            </w:r>
            <w:r w:rsidRPr="00C94EE3">
              <w:rPr>
                <w:i/>
              </w:rPr>
              <w:t>e.g. In what ways was the First World War a significant event for the person being interviewed? Why was the First World War significant to other New Zealanders at the time and today?</w:t>
            </w:r>
          </w:p>
          <w:p w14:paraId="0DB26F74" w14:textId="246A089F" w:rsidR="00A95F2A" w:rsidRPr="00C94EE3" w:rsidRDefault="00A95F2A" w:rsidP="00A95F2A">
            <w:pPr>
              <w:pStyle w:val="NCEAtablebody"/>
              <w:widowControl/>
              <w:numPr>
                <w:ilvl w:val="0"/>
                <w:numId w:val="36"/>
              </w:numPr>
            </w:pPr>
            <w:r w:rsidRPr="00C94EE3">
              <w:t xml:space="preserve">specifically identified possible sources through preliminary reading </w:t>
            </w:r>
            <w:r w:rsidRPr="00C94EE3">
              <w:rPr>
                <w:i/>
              </w:rPr>
              <w:t>(e.g. www.nzhistory.org – relevant photos and sound fi</w:t>
            </w:r>
            <w:r w:rsidR="00AC07DB" w:rsidRPr="00C94EE3">
              <w:rPr>
                <w:i/>
              </w:rPr>
              <w:t>les, links to other relevant sites</w:t>
            </w:r>
            <w:r w:rsidRPr="00C94EE3">
              <w:rPr>
                <w:i/>
              </w:rPr>
              <w:t>,</w:t>
            </w:r>
            <w:r w:rsidRPr="00C94EE3">
              <w:t xml:space="preserve"> </w:t>
            </w:r>
          </w:p>
          <w:p w14:paraId="116A5A62" w14:textId="77777777" w:rsidR="00A95F2A" w:rsidRPr="00C94EE3" w:rsidRDefault="00A95F2A" w:rsidP="00A95F2A">
            <w:pPr>
              <w:pStyle w:val="NCEAtablebody"/>
              <w:widowControl/>
              <w:numPr>
                <w:ilvl w:val="0"/>
                <w:numId w:val="36"/>
              </w:numPr>
            </w:pPr>
            <w:r w:rsidRPr="00C94EE3">
              <w:t xml:space="preserve">created a </w:t>
            </w:r>
            <w:r w:rsidR="00F7232A" w:rsidRPr="00C94EE3">
              <w:t>time-</w:t>
            </w:r>
            <w:r w:rsidRPr="00C94EE3">
              <w:t>management plan</w:t>
            </w:r>
            <w:r w:rsidRPr="00C94EE3">
              <w:rPr>
                <w:i/>
              </w:rPr>
              <w:t xml:space="preserve"> (e.g. date on which a specified library will be visited and what resources in the library will be accessed to find evidence for which aspect of which </w:t>
            </w:r>
            <w:r w:rsidR="00D14003" w:rsidRPr="00C94EE3">
              <w:rPr>
                <w:i/>
              </w:rPr>
              <w:t>focus</w:t>
            </w:r>
            <w:r w:rsidRPr="00C94EE3">
              <w:rPr>
                <w:i/>
              </w:rPr>
              <w:t xml:space="preserve"> question)</w:t>
            </w:r>
          </w:p>
          <w:p w14:paraId="381A1FA5" w14:textId="77777777" w:rsidR="00A95F2A" w:rsidRPr="00C94EE3" w:rsidRDefault="00AC07DB" w:rsidP="00A95F2A">
            <w:pPr>
              <w:pStyle w:val="NCEAtablebody"/>
              <w:widowControl/>
              <w:numPr>
                <w:ilvl w:val="0"/>
                <w:numId w:val="35"/>
              </w:numPr>
            </w:pPr>
            <w:r w:rsidRPr="00C94EE3">
              <w:t>s</w:t>
            </w:r>
            <w:r w:rsidR="00A95F2A" w:rsidRPr="00C94EE3">
              <w:t>elected and organised relevant historical evidence from bot</w:t>
            </w:r>
            <w:r w:rsidR="003F4876" w:rsidRPr="00C94EE3">
              <w:rPr>
                <w:rStyle w:val="PageNumber"/>
                <w:lang w:eastAsia="en-US" w:bidi="en-US"/>
              </w:rPr>
              <w:t>h primary and secondary sources</w:t>
            </w:r>
            <w:r w:rsidR="00A95F2A" w:rsidRPr="00C94EE3">
              <w:rPr>
                <w:i/>
              </w:rPr>
              <w:t xml:space="preserve"> (e.g. relevant evidence is clearly </w:t>
            </w:r>
            <w:r w:rsidR="00A95F2A" w:rsidRPr="00C94EE3">
              <w:rPr>
                <w:i/>
              </w:rPr>
              <w:lastRenderedPageBreak/>
              <w:t xml:space="preserve">identified by highlighting or similar means and directly linked to a focus question.  This highlighting can also provide evidence of organisation, or organisation is by sorting of evidence by source type, </w:t>
            </w:r>
            <w:r w:rsidR="00D14003" w:rsidRPr="00C94EE3">
              <w:rPr>
                <w:i/>
              </w:rPr>
              <w:t>focus</w:t>
            </w:r>
            <w:r w:rsidR="00A95F2A" w:rsidRPr="00C94EE3">
              <w:rPr>
                <w:i/>
              </w:rPr>
              <w:t xml:space="preserve"> question, etc.)</w:t>
            </w:r>
          </w:p>
          <w:p w14:paraId="5D3CBFB3" w14:textId="77777777" w:rsidR="00A95F2A" w:rsidRPr="00C94EE3" w:rsidRDefault="00A95F2A" w:rsidP="00A95F2A">
            <w:pPr>
              <w:pStyle w:val="NCEAtablebody"/>
              <w:widowControl/>
              <w:numPr>
                <w:ilvl w:val="0"/>
                <w:numId w:val="35"/>
              </w:numPr>
            </w:pPr>
            <w:r w:rsidRPr="00C94EE3">
              <w:t>recorded the details of the sources of selected evidence (</w:t>
            </w:r>
            <w:r w:rsidRPr="00C94EE3">
              <w:rPr>
                <w:i/>
              </w:rPr>
              <w:t>e.g.</w:t>
            </w:r>
            <w:r w:rsidRPr="00C94EE3">
              <w:t xml:space="preserve"> </w:t>
            </w:r>
            <w:r w:rsidRPr="00C94EE3">
              <w:rPr>
                <w:rFonts w:cs="Arial"/>
                <w:i/>
              </w:rPr>
              <w:t>author, title, publisher, city of publication, date of publication; website address, accession date; name of interviewee, date and place of interview)</w:t>
            </w:r>
          </w:p>
          <w:p w14:paraId="7E933028" w14:textId="77777777" w:rsidR="00A95F2A" w:rsidRPr="00C94EE3" w:rsidRDefault="00A95F2A" w:rsidP="00A95F2A">
            <w:pPr>
              <w:pStyle w:val="NCEAtablebody"/>
              <w:widowControl/>
              <w:numPr>
                <w:ilvl w:val="0"/>
                <w:numId w:val="35"/>
              </w:numPr>
              <w:rPr>
                <w:i/>
              </w:rPr>
            </w:pPr>
            <w:r w:rsidRPr="00C94EE3">
              <w:t xml:space="preserve">produced </w:t>
            </w:r>
            <w:r w:rsidR="006846B5">
              <w:t xml:space="preserve">analytical and critical </w:t>
            </w:r>
            <w:r w:rsidRPr="00C94EE3">
              <w:t>annotated comments that include assessment of the reliability of selected evidence</w:t>
            </w:r>
            <w:r w:rsidRPr="00C94EE3">
              <w:rPr>
                <w:i/>
              </w:rPr>
              <w:t xml:space="preserve"> (e.g. Relevant to FQ1. How my </w:t>
            </w:r>
            <w:r w:rsidR="00AC07DB" w:rsidRPr="00C94EE3">
              <w:rPr>
                <w:i/>
              </w:rPr>
              <w:t>great</w:t>
            </w:r>
            <w:r w:rsidRPr="00C94EE3">
              <w:rPr>
                <w:i/>
              </w:rPr>
              <w:t xml:space="preserve"> aunt remained unmarried after the death of her fiancée at Gallipoli because a whole generation of men never returned from the war. Not as good as the “God Save NZ” DVD – less detailed.  Take care: only one person’s experience)</w:t>
            </w:r>
          </w:p>
          <w:p w14:paraId="6FAB7194" w14:textId="289C0567" w:rsidR="00FE3701" w:rsidRPr="00C94EE3" w:rsidRDefault="00A95F2A" w:rsidP="4FD5248B">
            <w:pPr>
              <w:pStyle w:val="NCEAtablebody"/>
              <w:widowControl/>
              <w:numPr>
                <w:ilvl w:val="0"/>
                <w:numId w:val="35"/>
              </w:numPr>
              <w:rPr>
                <w:i/>
                <w:iCs/>
              </w:rPr>
            </w:pPr>
            <w:r>
              <w:t xml:space="preserve">evaluated </w:t>
            </w:r>
            <w:r w:rsidR="0C15D294">
              <w:t>their</w:t>
            </w:r>
            <w:r>
              <w:t xml:space="preserve"> research process, for example</w:t>
            </w:r>
            <w:r w:rsidR="4046D47D">
              <w:t>:</w:t>
            </w:r>
          </w:p>
          <w:p w14:paraId="1F312F22" w14:textId="77777777" w:rsidR="00FE3701" w:rsidRPr="00C94EE3" w:rsidRDefault="00FE3701" w:rsidP="00FE3701">
            <w:pPr>
              <w:pStyle w:val="NCEAtablebody"/>
              <w:widowControl/>
              <w:numPr>
                <w:ilvl w:val="0"/>
                <w:numId w:val="38"/>
              </w:numPr>
              <w:ind w:left="568" w:hanging="284"/>
              <w:rPr>
                <w:i/>
              </w:rPr>
            </w:pPr>
            <w:r w:rsidRPr="00C94EE3">
              <w:t>explained the successes and difficulties encountered in conducting the research</w:t>
            </w:r>
          </w:p>
          <w:p w14:paraId="3CE9E246" w14:textId="77777777" w:rsidR="00FE3701" w:rsidRPr="00C94EE3" w:rsidRDefault="00FE3701" w:rsidP="00FE3701">
            <w:pPr>
              <w:pStyle w:val="NCEAtablebody"/>
              <w:widowControl/>
              <w:numPr>
                <w:ilvl w:val="0"/>
                <w:numId w:val="38"/>
              </w:numPr>
              <w:ind w:left="568" w:hanging="284"/>
              <w:rPr>
                <w:i/>
              </w:rPr>
            </w:pPr>
            <w:r w:rsidRPr="00C94EE3">
              <w:t>explained how the line of inquiry may have changed as evidence was accumulated</w:t>
            </w:r>
          </w:p>
          <w:p w14:paraId="739A76BC" w14:textId="77777777" w:rsidR="00A95F2A" w:rsidRPr="00C94EE3" w:rsidRDefault="00FE3701" w:rsidP="00FE3701">
            <w:pPr>
              <w:pStyle w:val="NCEAtablebody"/>
              <w:widowControl/>
              <w:numPr>
                <w:ilvl w:val="0"/>
                <w:numId w:val="38"/>
              </w:numPr>
              <w:ind w:left="568" w:hanging="284"/>
              <w:rPr>
                <w:i/>
              </w:rPr>
            </w:pPr>
            <w:r w:rsidRPr="00C94EE3">
              <w:t>identified</w:t>
            </w:r>
            <w:r w:rsidR="00A95F2A" w:rsidRPr="00C94EE3">
              <w:t xml:space="preserve"> the issues to consider for future inquiries (</w:t>
            </w:r>
            <w:r w:rsidR="00A95F2A" w:rsidRPr="00C94EE3">
              <w:rPr>
                <w:i/>
              </w:rPr>
              <w:t>e.g. “I struck many difficulties</w:t>
            </w:r>
            <w:r w:rsidRPr="00C94EE3">
              <w:rPr>
                <w:i/>
              </w:rPr>
              <w:t xml:space="preserve"> in carrying out this research.</w:t>
            </w:r>
            <w:r w:rsidR="00A95F2A" w:rsidRPr="00C94EE3">
              <w:rPr>
                <w:i/>
              </w:rPr>
              <w:t xml:space="preserve"> Probably the biggest one came first. I went to the local rest home and asked if there was someone I could interview about his or her experie</w:t>
            </w:r>
            <w:r w:rsidRPr="00C94EE3">
              <w:rPr>
                <w:i/>
              </w:rPr>
              <w:t>nces with World War I veterans.</w:t>
            </w:r>
            <w:r w:rsidR="00A95F2A" w:rsidRPr="00C94EE3">
              <w:rPr>
                <w:i/>
              </w:rPr>
              <w:t xml:space="preserve"> The person I was given couldn’t hear what I was saying, and then said he didn’t trust being recorded, so that </w:t>
            </w:r>
            <w:r w:rsidRPr="00C94EE3">
              <w:rPr>
                <w:i/>
              </w:rPr>
              <w:t>was a bad start.</w:t>
            </w:r>
            <w:r w:rsidR="00A95F2A" w:rsidRPr="00C94EE3">
              <w:rPr>
                <w:i/>
              </w:rPr>
              <w:t xml:space="preserve"> However, by accident I found that a neighbour had cared for her father for man</w:t>
            </w:r>
            <w:r w:rsidRPr="00C94EE3">
              <w:rPr>
                <w:i/>
              </w:rPr>
              <w:t>y years when he was an invalid.</w:t>
            </w:r>
            <w:r w:rsidR="00A95F2A" w:rsidRPr="00C94EE3">
              <w:rPr>
                <w:i/>
              </w:rPr>
              <w:t xml:space="preserve"> Although this was gathering second </w:t>
            </w:r>
            <w:r w:rsidR="00A95F2A" w:rsidRPr="00C94EE3">
              <w:rPr>
                <w:i/>
              </w:rPr>
              <w:lastRenderedPageBreak/>
              <w:t>hand information I am confident that what I go</w:t>
            </w:r>
            <w:r w:rsidRPr="00C94EE3">
              <w:rPr>
                <w:i/>
              </w:rPr>
              <w:t>t was accurate – up to a point.</w:t>
            </w:r>
            <w:r w:rsidR="00A95F2A" w:rsidRPr="00C94EE3">
              <w:rPr>
                <w:i/>
              </w:rPr>
              <w:t xml:space="preserve"> I don’t suppose she would have told me intensely personal or ‘family’ things, and I was only going on her memory of a man who died 45 years ago.  In some ways I would probably have been better to have spent my time researching sound archives to find interviews of people recorded much nearer the events being discussed.   Sure enough, I did later find sources</w:t>
            </w:r>
            <w:r w:rsidRPr="00C94EE3">
              <w:rPr>
                <w:i/>
              </w:rPr>
              <w:t>,</w:t>
            </w:r>
            <w:r w:rsidR="00A95F2A" w:rsidRPr="00C94EE3">
              <w:rPr>
                <w:i/>
              </w:rPr>
              <w:t xml:space="preserve"> which contradicted what my interviewee told me. For example…”</w:t>
            </w:r>
          </w:p>
          <w:p w14:paraId="07CA0C4D" w14:textId="77777777" w:rsidR="002B6F2D" w:rsidRPr="00C94EE3" w:rsidRDefault="00FC4505" w:rsidP="002B6F2D">
            <w:pPr>
              <w:pStyle w:val="NCEAtablebody"/>
              <w:rPr>
                <w:i/>
                <w:sz w:val="19"/>
                <w:szCs w:val="19"/>
              </w:rPr>
            </w:pPr>
            <w:r w:rsidRPr="00C94EE3">
              <w:rPr>
                <w:rFonts w:cs="Arial"/>
                <w:i/>
                <w:iCs/>
                <w:color w:val="FF0000"/>
              </w:rPr>
              <w:t>The examples above relate to only part of what is required, and are just indicative.</w:t>
            </w:r>
          </w:p>
        </w:tc>
        <w:tc>
          <w:tcPr>
            <w:tcW w:w="1667" w:type="pct"/>
            <w:tcBorders>
              <w:top w:val="single" w:sz="4" w:space="0" w:color="000000"/>
              <w:left w:val="single" w:sz="4" w:space="0" w:color="000000"/>
              <w:bottom w:val="single" w:sz="4" w:space="0" w:color="000000"/>
              <w:right w:val="single" w:sz="4" w:space="0" w:color="000000"/>
            </w:tcBorders>
          </w:tcPr>
          <w:p w14:paraId="6D469F24" w14:textId="77777777" w:rsidR="00E7099C" w:rsidRPr="00C94EE3" w:rsidRDefault="00E7099C" w:rsidP="00E7099C">
            <w:pPr>
              <w:pStyle w:val="NCEAtablebody"/>
            </w:pPr>
            <w:r w:rsidRPr="00C94EE3">
              <w:lastRenderedPageBreak/>
              <w:t>The student has comprehensively researched an historical event or place of significance to New Zealanders, using primary and secondary sources. This means the student has:</w:t>
            </w:r>
          </w:p>
          <w:p w14:paraId="4954189F" w14:textId="77777777" w:rsidR="0035728C" w:rsidRPr="00C94EE3" w:rsidRDefault="00E7099C" w:rsidP="00E7099C">
            <w:pPr>
              <w:pStyle w:val="NCEAtablebody"/>
              <w:widowControl/>
              <w:numPr>
                <w:ilvl w:val="0"/>
                <w:numId w:val="35"/>
              </w:numPr>
              <w:tabs>
                <w:tab w:val="clear" w:pos="360"/>
              </w:tabs>
              <w:ind w:left="318" w:hanging="284"/>
            </w:pPr>
            <w:r w:rsidRPr="00C94EE3">
              <w:t xml:space="preserve"> </w:t>
            </w:r>
            <w:r w:rsidR="0035728C" w:rsidRPr="00C94EE3">
              <w:t>planned the research, for example:</w:t>
            </w:r>
          </w:p>
          <w:p w14:paraId="3A415F02" w14:textId="77777777" w:rsidR="00A95F2A" w:rsidRPr="00C94EE3" w:rsidRDefault="00A95F2A" w:rsidP="00A95F2A">
            <w:pPr>
              <w:pStyle w:val="NCEAtablebody"/>
              <w:widowControl/>
              <w:numPr>
                <w:ilvl w:val="0"/>
                <w:numId w:val="36"/>
              </w:numPr>
            </w:pPr>
            <w:r w:rsidRPr="00C94EE3">
              <w:t>prepared a research proposal explaining the importance of conducting the research</w:t>
            </w:r>
            <w:r w:rsidRPr="00C94EE3">
              <w:rPr>
                <w:i/>
              </w:rPr>
              <w:t xml:space="preserve"> e.g. </w:t>
            </w:r>
            <w:r w:rsidR="00F7232A" w:rsidRPr="00C94EE3">
              <w:rPr>
                <w:i/>
              </w:rPr>
              <w:t>“</w:t>
            </w:r>
            <w:r w:rsidRPr="00C94EE3">
              <w:rPr>
                <w:i/>
              </w:rPr>
              <w:t>This investigation will examine the significance of the First World War to New Zealanders. This is an important topic because many New Zealanders were directly affected by this event...</w:t>
            </w:r>
            <w:r w:rsidR="00F7232A" w:rsidRPr="00C94EE3">
              <w:rPr>
                <w:i/>
              </w:rPr>
              <w:t>”</w:t>
            </w:r>
            <w:r w:rsidRPr="00C94EE3">
              <w:rPr>
                <w:i/>
              </w:rPr>
              <w:t xml:space="preserve"> </w:t>
            </w:r>
          </w:p>
          <w:p w14:paraId="78E6A1FF" w14:textId="77777777" w:rsidR="00A95F2A" w:rsidRPr="00C94EE3" w:rsidRDefault="00A95F2A" w:rsidP="00A95F2A">
            <w:pPr>
              <w:pStyle w:val="NCEAtablebody"/>
              <w:widowControl/>
              <w:numPr>
                <w:ilvl w:val="0"/>
                <w:numId w:val="36"/>
              </w:numPr>
            </w:pPr>
            <w:r w:rsidRPr="00C94EE3">
              <w:t xml:space="preserve">developed relevant focus questions from preliminary research </w:t>
            </w:r>
            <w:r w:rsidRPr="00C94EE3">
              <w:rPr>
                <w:i/>
              </w:rPr>
              <w:t>e.g. In what ways was the First World War a significant event for the person being interviewed? Why was the First World War significant to other New Zealanders at the time and today?</w:t>
            </w:r>
          </w:p>
          <w:p w14:paraId="42E19E69" w14:textId="6E4D3A44" w:rsidR="00A95F2A" w:rsidRPr="00C94EE3" w:rsidRDefault="00A95F2A" w:rsidP="00A95F2A">
            <w:pPr>
              <w:pStyle w:val="NCEAtablebody"/>
              <w:widowControl/>
              <w:numPr>
                <w:ilvl w:val="0"/>
                <w:numId w:val="36"/>
              </w:numPr>
            </w:pPr>
            <w:r w:rsidRPr="00C94EE3">
              <w:t xml:space="preserve">specifically identified possible sources through preliminary reading </w:t>
            </w:r>
            <w:r w:rsidRPr="00C94EE3">
              <w:rPr>
                <w:i/>
              </w:rPr>
              <w:t>(e.g. www.nzhistory.org – relevant photos and sound files, links to other relevant site</w:t>
            </w:r>
            <w:r w:rsidR="00AC07DB" w:rsidRPr="00C94EE3">
              <w:rPr>
                <w:i/>
              </w:rPr>
              <w:t>s</w:t>
            </w:r>
            <w:r w:rsidRPr="00C94EE3">
              <w:rPr>
                <w:i/>
              </w:rPr>
              <w:t>)</w:t>
            </w:r>
            <w:r w:rsidRPr="00C94EE3">
              <w:t xml:space="preserve"> </w:t>
            </w:r>
          </w:p>
          <w:p w14:paraId="6486F5D6" w14:textId="77777777" w:rsidR="00A95F2A" w:rsidRPr="00C94EE3" w:rsidRDefault="00A95F2A" w:rsidP="00A95F2A">
            <w:pPr>
              <w:pStyle w:val="NCEAtablebody"/>
              <w:widowControl/>
              <w:numPr>
                <w:ilvl w:val="0"/>
                <w:numId w:val="36"/>
              </w:numPr>
            </w:pPr>
            <w:r w:rsidRPr="00C94EE3">
              <w:t xml:space="preserve">created a </w:t>
            </w:r>
            <w:r w:rsidR="00F7232A" w:rsidRPr="00C94EE3">
              <w:t>time-</w:t>
            </w:r>
            <w:r w:rsidRPr="00C94EE3">
              <w:t>management plan</w:t>
            </w:r>
            <w:r w:rsidRPr="00C94EE3">
              <w:rPr>
                <w:i/>
              </w:rPr>
              <w:t xml:space="preserve"> (e.g. date on which a specified library will be visited and what resources in the library will be accessed to find evidence for which aspect of which </w:t>
            </w:r>
            <w:r w:rsidR="00D14003" w:rsidRPr="00C94EE3">
              <w:rPr>
                <w:i/>
              </w:rPr>
              <w:t>focus</w:t>
            </w:r>
            <w:r w:rsidRPr="00C94EE3">
              <w:rPr>
                <w:i/>
              </w:rPr>
              <w:t xml:space="preserve"> question)</w:t>
            </w:r>
          </w:p>
          <w:p w14:paraId="28920ED3" w14:textId="77777777" w:rsidR="00A95F2A" w:rsidRPr="00C94EE3" w:rsidRDefault="00AC07DB" w:rsidP="00A95F2A">
            <w:pPr>
              <w:pStyle w:val="NCEAtablebody"/>
              <w:widowControl/>
              <w:numPr>
                <w:ilvl w:val="0"/>
                <w:numId w:val="35"/>
              </w:numPr>
            </w:pPr>
            <w:r w:rsidRPr="00C94EE3">
              <w:t>s</w:t>
            </w:r>
            <w:r w:rsidR="00A95F2A" w:rsidRPr="00C94EE3">
              <w:t>elected and organised relevant historical evidence from both primary and secondary sources</w:t>
            </w:r>
            <w:r w:rsidR="00A95F2A" w:rsidRPr="00C94EE3">
              <w:rPr>
                <w:i/>
              </w:rPr>
              <w:t xml:space="preserve"> (e.g. relevant evidence is clearly </w:t>
            </w:r>
            <w:r w:rsidR="00A95F2A" w:rsidRPr="00C94EE3">
              <w:rPr>
                <w:i/>
              </w:rPr>
              <w:lastRenderedPageBreak/>
              <w:t xml:space="preserve">identified by highlighting or similar means and directly linked to a focus question.  This highlighting can also provide evidence of organisation, or organisation is by sorting of evidence by source type, </w:t>
            </w:r>
            <w:r w:rsidR="00D14003" w:rsidRPr="00C94EE3">
              <w:rPr>
                <w:i/>
              </w:rPr>
              <w:t>focus</w:t>
            </w:r>
            <w:r w:rsidR="00A95F2A" w:rsidRPr="00C94EE3">
              <w:rPr>
                <w:i/>
              </w:rPr>
              <w:t xml:space="preserve"> question, etc.)</w:t>
            </w:r>
          </w:p>
          <w:p w14:paraId="064F86B4" w14:textId="77777777" w:rsidR="00A95F2A" w:rsidRPr="00C94EE3" w:rsidRDefault="00A95F2A" w:rsidP="00A95F2A">
            <w:pPr>
              <w:pStyle w:val="NCEAtablebody"/>
              <w:widowControl/>
              <w:numPr>
                <w:ilvl w:val="0"/>
                <w:numId w:val="35"/>
              </w:numPr>
            </w:pPr>
            <w:r w:rsidRPr="00C94EE3">
              <w:t>recorded the details of the sources of selected evidence (</w:t>
            </w:r>
            <w:r w:rsidRPr="00C94EE3">
              <w:rPr>
                <w:i/>
              </w:rPr>
              <w:t>e.g.</w:t>
            </w:r>
            <w:r w:rsidRPr="00C94EE3">
              <w:t xml:space="preserve"> </w:t>
            </w:r>
            <w:r w:rsidRPr="00C94EE3">
              <w:rPr>
                <w:rFonts w:cs="Arial"/>
                <w:i/>
              </w:rPr>
              <w:t>author, title, publisher, city of publication, date of publication; website address, accession date; name of interviewee, date and place of interview)</w:t>
            </w:r>
          </w:p>
          <w:p w14:paraId="33EF56E5" w14:textId="77777777" w:rsidR="00A95F2A" w:rsidRPr="00C94EE3" w:rsidRDefault="00A95F2A" w:rsidP="00A95F2A">
            <w:pPr>
              <w:pStyle w:val="NCEAtablebody"/>
              <w:widowControl/>
              <w:numPr>
                <w:ilvl w:val="0"/>
                <w:numId w:val="35"/>
              </w:numPr>
              <w:rPr>
                <w:i/>
              </w:rPr>
            </w:pPr>
            <w:r w:rsidRPr="00C94EE3">
              <w:t>produced</w:t>
            </w:r>
            <w:r w:rsidR="006846B5">
              <w:t xml:space="preserve"> analytical and critical</w:t>
            </w:r>
            <w:r w:rsidRPr="00C94EE3">
              <w:t xml:space="preserve"> annotated comments that include assessment of the reliability of selected evidence</w:t>
            </w:r>
            <w:r w:rsidRPr="00C94EE3">
              <w:rPr>
                <w:i/>
              </w:rPr>
              <w:t xml:space="preserve"> (e.g. Relevant to FQ1. How my </w:t>
            </w:r>
            <w:r w:rsidR="00AC07DB" w:rsidRPr="00C94EE3">
              <w:rPr>
                <w:i/>
              </w:rPr>
              <w:t>great</w:t>
            </w:r>
            <w:r w:rsidRPr="00C94EE3">
              <w:rPr>
                <w:i/>
              </w:rPr>
              <w:t xml:space="preserve"> aunt remained unmarried after the death of her fiancée at Gallipoli because a whole generation of men never returned from the war. Not as good as the “God Save NZ” DVD – less detailed.  Take care: only one person’s experience)</w:t>
            </w:r>
          </w:p>
          <w:p w14:paraId="7FE56F2C" w14:textId="77777777" w:rsidR="00A95F2A" w:rsidRPr="00C94EE3" w:rsidRDefault="00A95F2A" w:rsidP="00A95F2A">
            <w:pPr>
              <w:pStyle w:val="NCEAtablebody"/>
              <w:widowControl/>
              <w:numPr>
                <w:ilvl w:val="0"/>
                <w:numId w:val="35"/>
              </w:numPr>
              <w:rPr>
                <w:i/>
              </w:rPr>
            </w:pPr>
            <w:r w:rsidRPr="00C94EE3">
              <w:t xml:space="preserve">Shown initiative in the gathering and selecting of relevant evidence, for example persevering with relevant evidence that is difficult to read or written in a style that is difficult to understand, accessing and using sources that are not readily available </w:t>
            </w:r>
          </w:p>
          <w:p w14:paraId="1FE6DEFA" w14:textId="751B8B0C" w:rsidR="00FE3701" w:rsidRPr="00C94EE3" w:rsidRDefault="6775611F" w:rsidP="4FD5248B">
            <w:pPr>
              <w:pStyle w:val="NCEAtablebody"/>
              <w:widowControl/>
              <w:numPr>
                <w:ilvl w:val="0"/>
                <w:numId w:val="35"/>
              </w:numPr>
              <w:rPr>
                <w:i/>
                <w:iCs/>
              </w:rPr>
            </w:pPr>
            <w:r>
              <w:t xml:space="preserve">critically </w:t>
            </w:r>
            <w:r w:rsidR="00A95F2A">
              <w:t xml:space="preserve">evaluated </w:t>
            </w:r>
            <w:r w:rsidR="0C15D294">
              <w:t>their</w:t>
            </w:r>
            <w:r w:rsidR="00A95F2A">
              <w:t xml:space="preserve"> research process, for example</w:t>
            </w:r>
            <w:r w:rsidR="4046D47D">
              <w:t>:</w:t>
            </w:r>
          </w:p>
          <w:p w14:paraId="7704D730" w14:textId="77777777" w:rsidR="00FE3701" w:rsidRPr="00C94EE3" w:rsidRDefault="00FE3701" w:rsidP="00FE3701">
            <w:pPr>
              <w:pStyle w:val="NCEAtablebody"/>
              <w:widowControl/>
              <w:numPr>
                <w:ilvl w:val="0"/>
                <w:numId w:val="38"/>
              </w:numPr>
              <w:ind w:left="568" w:hanging="284"/>
              <w:rPr>
                <w:i/>
              </w:rPr>
            </w:pPr>
            <w:r w:rsidRPr="00C94EE3">
              <w:t>analysed the strength(s) and weakness(es) of the process</w:t>
            </w:r>
          </w:p>
          <w:p w14:paraId="0FC03963" w14:textId="77777777" w:rsidR="00FE3701" w:rsidRPr="00C94EE3" w:rsidRDefault="00FE3701" w:rsidP="00FE3701">
            <w:pPr>
              <w:pStyle w:val="NCEAtablebody"/>
              <w:widowControl/>
              <w:numPr>
                <w:ilvl w:val="0"/>
                <w:numId w:val="38"/>
              </w:numPr>
              <w:ind w:left="568" w:hanging="284"/>
              <w:rPr>
                <w:i/>
              </w:rPr>
            </w:pPr>
            <w:r w:rsidRPr="00C94EE3">
              <w:t>explained the successes and difficulties encountered in conducting the research</w:t>
            </w:r>
          </w:p>
          <w:p w14:paraId="5C6642A3" w14:textId="77777777" w:rsidR="00A95F2A" w:rsidRPr="00C94EE3" w:rsidRDefault="00A95F2A" w:rsidP="00FE3701">
            <w:pPr>
              <w:pStyle w:val="NCEAtablebody"/>
              <w:widowControl/>
              <w:numPr>
                <w:ilvl w:val="0"/>
                <w:numId w:val="38"/>
              </w:numPr>
              <w:ind w:left="568" w:hanging="284"/>
              <w:rPr>
                <w:i/>
              </w:rPr>
            </w:pPr>
            <w:r w:rsidRPr="00C94EE3">
              <w:t>analys</w:t>
            </w:r>
            <w:r w:rsidR="00FE3701" w:rsidRPr="00C94EE3">
              <w:t>ed</w:t>
            </w:r>
            <w:r w:rsidRPr="00C94EE3">
              <w:t xml:space="preserve"> how these strength(s) and weakness(es) </w:t>
            </w:r>
            <w:r w:rsidR="00FE3701" w:rsidRPr="00C94EE3">
              <w:t>were</w:t>
            </w:r>
            <w:r w:rsidRPr="00C94EE3">
              <w:t xml:space="preserve"> likely to impact on the validity of the findings, consider</w:t>
            </w:r>
            <w:r w:rsidR="00FE3701" w:rsidRPr="00C94EE3">
              <w:t>ed</w:t>
            </w:r>
            <w:r w:rsidRPr="00C94EE3">
              <w:t xml:space="preserve"> alternative research steps and/or line(s) of inquiry and/or methods, and their implications (</w:t>
            </w:r>
            <w:r w:rsidRPr="00C94EE3">
              <w:rPr>
                <w:i/>
              </w:rPr>
              <w:t xml:space="preserve">e.g. “From this research </w:t>
            </w:r>
            <w:r w:rsidRPr="00C94EE3">
              <w:rPr>
                <w:i/>
              </w:rPr>
              <w:lastRenderedPageBreak/>
              <w:t>process I have lea</w:t>
            </w:r>
            <w:r w:rsidR="00FE3701" w:rsidRPr="00C94EE3">
              <w:rPr>
                <w:i/>
              </w:rPr>
              <w:t xml:space="preserve">rned several important things. </w:t>
            </w:r>
            <w:r w:rsidRPr="00C94EE3">
              <w:rPr>
                <w:i/>
              </w:rPr>
              <w:t xml:space="preserve">First of all it is useless to develop </w:t>
            </w:r>
            <w:r w:rsidR="00D14003" w:rsidRPr="00C94EE3">
              <w:rPr>
                <w:i/>
              </w:rPr>
              <w:t>focus</w:t>
            </w:r>
            <w:r w:rsidRPr="00C94EE3">
              <w:rPr>
                <w:i/>
              </w:rPr>
              <w:t xml:space="preserve"> questions when you are unfamiliar with y</w:t>
            </w:r>
            <w:r w:rsidR="00FE3701" w:rsidRPr="00C94EE3">
              <w:rPr>
                <w:i/>
              </w:rPr>
              <w:t>our context. When I wrote it,  ‘</w:t>
            </w:r>
            <w:r w:rsidRPr="00C94EE3">
              <w:rPr>
                <w:i/>
              </w:rPr>
              <w:t xml:space="preserve">What has been the lasting impression of </w:t>
            </w:r>
            <w:r w:rsidR="00FE3701" w:rsidRPr="00C94EE3">
              <w:rPr>
                <w:i/>
              </w:rPr>
              <w:t xml:space="preserve">New </w:t>
            </w:r>
            <w:r w:rsidRPr="00C94EE3">
              <w:rPr>
                <w:i/>
              </w:rPr>
              <w:t>Z</w:t>
            </w:r>
            <w:r w:rsidR="00FE3701" w:rsidRPr="00C94EE3">
              <w:rPr>
                <w:i/>
              </w:rPr>
              <w:t>ealand by the people of Turkey?’</w:t>
            </w:r>
            <w:r w:rsidRPr="00C94EE3">
              <w:rPr>
                <w:i/>
              </w:rPr>
              <w:t xml:space="preserve"> seemed a good question to provide a summary for my Gallipoli research, but wanting that information and getting it are two different things. It is easy to get the N</w:t>
            </w:r>
            <w:r w:rsidR="00FE3701" w:rsidRPr="00C94EE3">
              <w:rPr>
                <w:i/>
              </w:rPr>
              <w:t xml:space="preserve">ew </w:t>
            </w:r>
            <w:r w:rsidRPr="00C94EE3">
              <w:rPr>
                <w:i/>
              </w:rPr>
              <w:t>Z</w:t>
            </w:r>
            <w:r w:rsidR="00FE3701" w:rsidRPr="00C94EE3">
              <w:rPr>
                <w:i/>
              </w:rPr>
              <w:t>ealand</w:t>
            </w:r>
            <w:r w:rsidRPr="00C94EE3">
              <w:rPr>
                <w:i/>
              </w:rPr>
              <w:t xml:space="preserve"> side of that but lacking the ability to read Turkish there was little I could gather on that questi</w:t>
            </w:r>
            <w:r w:rsidR="00FC4505" w:rsidRPr="00C94EE3">
              <w:rPr>
                <w:i/>
              </w:rPr>
              <w:t>on in the time I had available.</w:t>
            </w:r>
            <w:r w:rsidRPr="00C94EE3">
              <w:rPr>
                <w:i/>
              </w:rPr>
              <w:t xml:space="preserve"> I did actually get as far as accessing on-line Turkish newspapers but that was useless of c</w:t>
            </w:r>
            <w:r w:rsidR="00FC4505" w:rsidRPr="00C94EE3">
              <w:rPr>
                <w:i/>
              </w:rPr>
              <w:t xml:space="preserve">ourse. </w:t>
            </w:r>
            <w:r w:rsidRPr="00C94EE3">
              <w:rPr>
                <w:i/>
              </w:rPr>
              <w:t>To date I have had no response from the Turkish consulate in W</w:t>
            </w:r>
            <w:r w:rsidR="00FC4505" w:rsidRPr="00C94EE3">
              <w:rPr>
                <w:i/>
              </w:rPr>
              <w:t>ellington - which surprised me.</w:t>
            </w:r>
            <w:r w:rsidRPr="00C94EE3">
              <w:rPr>
                <w:i/>
              </w:rPr>
              <w:t xml:space="preserve"> Or m</w:t>
            </w:r>
            <w:r w:rsidR="00FC4505" w:rsidRPr="00C94EE3">
              <w:rPr>
                <w:i/>
              </w:rPr>
              <w:t xml:space="preserve">aybe that answers my question. </w:t>
            </w:r>
            <w:r w:rsidRPr="00C94EE3">
              <w:rPr>
                <w:i/>
              </w:rPr>
              <w:t>But anyway, some deeper thinking on the matter may have steered me away from the question in the first place…</w:t>
            </w:r>
            <w:r w:rsidR="00FC4505" w:rsidRPr="00C94EE3">
              <w:rPr>
                <w:i/>
              </w:rPr>
              <w:t>”</w:t>
            </w:r>
          </w:p>
          <w:p w14:paraId="5A173F7B" w14:textId="77777777" w:rsidR="002B6F2D" w:rsidRPr="00C94EE3" w:rsidRDefault="00FC4505" w:rsidP="002B6F2D">
            <w:pPr>
              <w:pStyle w:val="NCEAtablebody"/>
              <w:rPr>
                <w:i/>
                <w:sz w:val="19"/>
                <w:szCs w:val="19"/>
              </w:rPr>
            </w:pPr>
            <w:r w:rsidRPr="00C94EE3">
              <w:rPr>
                <w:rFonts w:cs="Arial"/>
                <w:i/>
                <w:iCs/>
                <w:color w:val="FF0000"/>
              </w:rPr>
              <w:t>The examples above relate to only part of what is required, and are just indicative.</w:t>
            </w:r>
          </w:p>
        </w:tc>
      </w:tr>
    </w:tbl>
    <w:p w14:paraId="00C9472B" w14:textId="77777777" w:rsidR="002B6F2D" w:rsidRPr="00C94EE3" w:rsidRDefault="002B6F2D" w:rsidP="002B6F2D">
      <w:pPr>
        <w:pStyle w:val="NCEAbodytext"/>
        <w:rPr>
          <w:rFonts w:ascii="Calibri" w:hAnsi="Calibri"/>
          <w:b/>
          <w:sz w:val="28"/>
          <w:szCs w:val="28"/>
        </w:rPr>
      </w:pPr>
      <w:r w:rsidRPr="00C94EE3">
        <w:lastRenderedPageBreak/>
        <w:t>Final grades will be decided using professional judgement based on a holistic examination of the evidence provided against the criteria in the Achievement Standard.</w:t>
      </w:r>
    </w:p>
    <w:sectPr w:rsidR="002B6F2D" w:rsidRPr="00C94EE3" w:rsidSect="002B6F2D">
      <w:headerReference w:type="even" r:id="rId32"/>
      <w:headerReference w:type="default" r:id="rId33"/>
      <w:footerReference w:type="even" r:id="rId34"/>
      <w:footerReference w:type="default" r:id="rId35"/>
      <w:headerReference w:type="first" r:id="rId36"/>
      <w:footerReference w:type="first" r:id="rId37"/>
      <w:pgSz w:w="16838" w:h="11906" w:orient="landscape"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23A8" w14:textId="77777777" w:rsidR="00081849" w:rsidRDefault="00081849">
      <w:r>
        <w:separator/>
      </w:r>
    </w:p>
  </w:endnote>
  <w:endnote w:type="continuationSeparator" w:id="0">
    <w:p w14:paraId="64996430" w14:textId="77777777" w:rsidR="00081849" w:rsidRDefault="0008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Palatino">
    <w:altName w:val="Book Antiqua"/>
    <w:charset w:val="00"/>
    <w:family w:val="auto"/>
    <w:pitch w:val="variable"/>
    <w:sig w:usb0="00000003" w:usb1="00000000" w:usb2="00000000" w:usb3="00000000" w:csb0="00000001" w:csb1="00000000"/>
  </w:font>
  <w:font w:name="Arial Mäori">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207" w14:textId="77777777" w:rsidR="00BE2B98" w:rsidRDefault="00BE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4478" w14:textId="15BCCC97" w:rsidR="00E7099C" w:rsidRPr="004E2664" w:rsidRDefault="70BF2228" w:rsidP="00015DAE">
    <w:pPr>
      <w:pStyle w:val="NCEAHeaderFooter"/>
      <w:jc w:val="right"/>
    </w:pPr>
    <w:r w:rsidRPr="70BF2228">
      <w:rPr>
        <w:lang w:eastAsia="en-US" w:bidi="en-US"/>
      </w:rPr>
      <w:t xml:space="preserve">Page </w:t>
    </w:r>
    <w:r w:rsidR="00E7099C" w:rsidRPr="70BF2228">
      <w:rPr>
        <w:noProof/>
        <w:lang w:eastAsia="en-US" w:bidi="en-US"/>
      </w:rPr>
      <w:fldChar w:fldCharType="begin"/>
    </w:r>
    <w:r w:rsidR="00E7099C" w:rsidRPr="70BF2228">
      <w:rPr>
        <w:lang w:eastAsia="en-US" w:bidi="en-US"/>
      </w:rPr>
      <w:instrText xml:space="preserve"> PAGE </w:instrText>
    </w:r>
    <w:r w:rsidR="00E7099C" w:rsidRPr="70BF2228">
      <w:rPr>
        <w:lang w:eastAsia="en-US" w:bidi="en-US"/>
      </w:rPr>
      <w:fldChar w:fldCharType="separate"/>
    </w:r>
    <w:r w:rsidRPr="70BF2228">
      <w:rPr>
        <w:noProof/>
        <w:lang w:eastAsia="en-US" w:bidi="en-US"/>
      </w:rPr>
      <w:t>1</w:t>
    </w:r>
    <w:r w:rsidR="00E7099C" w:rsidRPr="70BF2228">
      <w:rPr>
        <w:noProof/>
        <w:lang w:eastAsia="en-US" w:bidi="en-US"/>
      </w:rPr>
      <w:fldChar w:fldCharType="end"/>
    </w:r>
    <w:r w:rsidRPr="70BF2228">
      <w:rPr>
        <w:lang w:eastAsia="en-US" w:bidi="en-US"/>
      </w:rPr>
      <w:t xml:space="preserve"> of </w:t>
    </w:r>
    <w:r w:rsidR="00E7099C" w:rsidRPr="70BF2228">
      <w:rPr>
        <w:noProof/>
        <w:lang w:eastAsia="en-US" w:bidi="en-US"/>
      </w:rPr>
      <w:fldChar w:fldCharType="begin"/>
    </w:r>
    <w:r w:rsidR="00E7099C" w:rsidRPr="70BF2228">
      <w:rPr>
        <w:lang w:eastAsia="en-US" w:bidi="en-US"/>
      </w:rPr>
      <w:instrText xml:space="preserve"> NUMPAGES \*Arabic </w:instrText>
    </w:r>
    <w:r w:rsidR="00E7099C" w:rsidRPr="70BF2228">
      <w:rPr>
        <w:lang w:eastAsia="en-US" w:bidi="en-US"/>
      </w:rPr>
      <w:fldChar w:fldCharType="separate"/>
    </w:r>
    <w:r w:rsidRPr="70BF2228">
      <w:rPr>
        <w:noProof/>
        <w:lang w:eastAsia="en-US" w:bidi="en-US"/>
      </w:rPr>
      <w:t>10</w:t>
    </w:r>
    <w:r w:rsidR="00E7099C" w:rsidRPr="70BF2228">
      <w:rPr>
        <w:noProof/>
        <w:lang w:eastAsia="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F8EE" w14:textId="77777777" w:rsidR="00BE2B98" w:rsidRDefault="00BE2B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7334" w14:textId="77777777" w:rsidR="00A86B4F" w:rsidRDefault="00A86B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D9E4" w14:textId="14B85FA9" w:rsidR="00A86B4F" w:rsidRPr="00015DAE" w:rsidRDefault="00015DAE" w:rsidP="00015DAE">
    <w:pPr>
      <w:pStyle w:val="Footer"/>
      <w:jc w:val="right"/>
      <w:rPr>
        <w:sz w:val="20"/>
      </w:rPr>
    </w:pPr>
    <w:r w:rsidRPr="00015DAE">
      <w:rPr>
        <w:sz w:val="20"/>
        <w:lang w:eastAsia="en-US" w:bidi="en-US"/>
      </w:rPr>
      <w:t xml:space="preserve">Page </w:t>
    </w:r>
    <w:r w:rsidRPr="00015DAE">
      <w:rPr>
        <w:noProof/>
        <w:sz w:val="20"/>
        <w:lang w:eastAsia="en-US" w:bidi="en-US"/>
      </w:rPr>
      <w:fldChar w:fldCharType="begin"/>
    </w:r>
    <w:r w:rsidRPr="00015DAE">
      <w:rPr>
        <w:sz w:val="20"/>
        <w:lang w:eastAsia="en-US" w:bidi="en-US"/>
      </w:rPr>
      <w:instrText xml:space="preserve"> PAGE </w:instrText>
    </w:r>
    <w:r w:rsidRPr="00015DAE">
      <w:rPr>
        <w:sz w:val="20"/>
        <w:lang w:eastAsia="en-US" w:bidi="en-US"/>
      </w:rPr>
      <w:fldChar w:fldCharType="separate"/>
    </w:r>
    <w:r w:rsidRPr="00015DAE">
      <w:rPr>
        <w:sz w:val="20"/>
        <w:lang w:eastAsia="en-US" w:bidi="en-US"/>
      </w:rPr>
      <w:t>3</w:t>
    </w:r>
    <w:r w:rsidRPr="00015DAE">
      <w:rPr>
        <w:noProof/>
        <w:sz w:val="20"/>
        <w:lang w:eastAsia="en-US" w:bidi="en-US"/>
      </w:rPr>
      <w:fldChar w:fldCharType="end"/>
    </w:r>
    <w:r w:rsidRPr="00015DAE">
      <w:rPr>
        <w:sz w:val="20"/>
        <w:lang w:eastAsia="en-US" w:bidi="en-US"/>
      </w:rPr>
      <w:t xml:space="preserve"> of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0D3" w14:textId="77777777" w:rsidR="00A86B4F" w:rsidRDefault="00A86B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BD09" w14:textId="77777777" w:rsidR="00E7099C" w:rsidRDefault="00E709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3343" w14:textId="77777777" w:rsidR="00E7099C" w:rsidRPr="00013000" w:rsidRDefault="00E7099C">
    <w:pPr>
      <w:pStyle w:val="NCEAHeaderFooter"/>
    </w:pPr>
    <w:r w:rsidRPr="00013000">
      <w:t>This resource is copyright © Crown 2012</w:t>
    </w:r>
    <w:r w:rsidRPr="00013000">
      <w:tab/>
    </w:r>
    <w:r w:rsidRPr="00013000">
      <w:tab/>
    </w:r>
    <w:r>
      <w:tab/>
    </w:r>
    <w:r>
      <w:tab/>
    </w:r>
    <w:r>
      <w:tab/>
    </w:r>
    <w:r>
      <w:tab/>
    </w:r>
    <w:r>
      <w:tab/>
    </w:r>
    <w:r>
      <w:tab/>
    </w:r>
    <w:r w:rsidRPr="00013000">
      <w:rPr>
        <w:rStyle w:val="PageNumber"/>
        <w:lang w:eastAsia="en-US" w:bidi="en-US"/>
      </w:rPr>
      <w:t xml:space="preserve">Page </w:t>
    </w:r>
    <w:r w:rsidRPr="00013000">
      <w:rPr>
        <w:rStyle w:val="PageNumber"/>
        <w:lang w:eastAsia="en-US" w:bidi="en-US"/>
      </w:rPr>
      <w:fldChar w:fldCharType="begin"/>
    </w:r>
    <w:r w:rsidRPr="00013000">
      <w:rPr>
        <w:rStyle w:val="PageNumber"/>
        <w:lang w:eastAsia="en-US" w:bidi="en-US"/>
      </w:rPr>
      <w:instrText xml:space="preserve"> PAGE </w:instrText>
    </w:r>
    <w:r w:rsidRPr="00013000">
      <w:rPr>
        <w:rStyle w:val="PageNumber"/>
        <w:lang w:eastAsia="en-US" w:bidi="en-US"/>
      </w:rPr>
      <w:fldChar w:fldCharType="separate"/>
    </w:r>
    <w:r w:rsidR="00935D60">
      <w:rPr>
        <w:rStyle w:val="PageNumber"/>
        <w:noProof/>
        <w:lang w:eastAsia="en-US" w:bidi="en-US"/>
      </w:rPr>
      <w:t>10</w:t>
    </w:r>
    <w:r w:rsidRPr="00013000">
      <w:rPr>
        <w:rStyle w:val="PageNumber"/>
        <w:lang w:eastAsia="en-US" w:bidi="en-US"/>
      </w:rPr>
      <w:fldChar w:fldCharType="end"/>
    </w:r>
    <w:r w:rsidRPr="00013000">
      <w:rPr>
        <w:rStyle w:val="PageNumber"/>
        <w:lang w:eastAsia="en-US" w:bidi="en-US"/>
      </w:rPr>
      <w:t xml:space="preserve"> of </w:t>
    </w:r>
    <w:r w:rsidRPr="00013000">
      <w:rPr>
        <w:rStyle w:val="PageNumber"/>
        <w:lang w:eastAsia="en-US" w:bidi="en-US"/>
      </w:rPr>
      <w:fldChar w:fldCharType="begin"/>
    </w:r>
    <w:r w:rsidRPr="00013000">
      <w:rPr>
        <w:rStyle w:val="PageNumber"/>
        <w:lang w:eastAsia="en-US" w:bidi="en-US"/>
      </w:rPr>
      <w:instrText xml:space="preserve"> NUMPAGES \*Arabic </w:instrText>
    </w:r>
    <w:r w:rsidRPr="00013000">
      <w:rPr>
        <w:rStyle w:val="PageNumber"/>
        <w:lang w:eastAsia="en-US" w:bidi="en-US"/>
      </w:rPr>
      <w:fldChar w:fldCharType="separate"/>
    </w:r>
    <w:r w:rsidR="00935D60">
      <w:rPr>
        <w:rStyle w:val="PageNumber"/>
        <w:noProof/>
        <w:lang w:eastAsia="en-US" w:bidi="en-US"/>
      </w:rPr>
      <w:t>10</w:t>
    </w:r>
    <w:r w:rsidRPr="00013000">
      <w:rPr>
        <w:rStyle w:val="PageNumber"/>
        <w:lang w:eastAsia="en-US" w:bidi="en-US"/>
      </w:rPr>
      <w:fldChar w:fldCharType="end"/>
    </w:r>
  </w:p>
  <w:p w14:paraId="3C5374C5" w14:textId="77777777" w:rsidR="00E7099C" w:rsidRDefault="00E709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007D" w14:textId="77777777" w:rsidR="00E7099C" w:rsidRDefault="00E709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076B" w14:textId="77777777" w:rsidR="00081849" w:rsidRDefault="00081849">
      <w:r>
        <w:separator/>
      </w:r>
    </w:p>
  </w:footnote>
  <w:footnote w:type="continuationSeparator" w:id="0">
    <w:p w14:paraId="76DB78CE" w14:textId="77777777" w:rsidR="00081849" w:rsidRDefault="0008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E6FD" w14:textId="77777777" w:rsidR="00BE2B98" w:rsidRDefault="00BE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DA98" w14:textId="77777777" w:rsidR="00E7099C" w:rsidRDefault="00E7099C" w:rsidP="00A93E73">
    <w:pPr>
      <w:pStyle w:val="NCEAHeaderFooter"/>
    </w:pPr>
    <w:r>
      <w:t xml:space="preserve">Internal assessment resource History 3.1B for Achievement Standard </w:t>
    </w:r>
    <w:r w:rsidRPr="00384DF3">
      <w:t>91434</w:t>
    </w:r>
  </w:p>
  <w:p w14:paraId="38B7C939" w14:textId="77777777" w:rsidR="00E7099C" w:rsidRPr="004E2664" w:rsidRDefault="00E7099C" w:rsidP="002B6F2D">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0C8" w14:textId="77777777" w:rsidR="00BE2B98" w:rsidRDefault="00BE2B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6581" w14:textId="77777777" w:rsidR="00A86B4F" w:rsidRDefault="00A86B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2FB0" w14:textId="77777777" w:rsidR="00E7099C" w:rsidRDefault="00E7099C" w:rsidP="00A93E73">
    <w:pPr>
      <w:pStyle w:val="NCEAHeaderFooter"/>
    </w:pPr>
    <w:r>
      <w:t xml:space="preserve">Internal assessment resource History 3.1B for Achievement Standard </w:t>
    </w:r>
    <w:r w:rsidRPr="00384DF3">
      <w:t>91434</w:t>
    </w:r>
  </w:p>
  <w:p w14:paraId="733C3027" w14:textId="77777777" w:rsidR="00E7099C" w:rsidRPr="004E2664" w:rsidRDefault="00E7099C" w:rsidP="002B6F2D">
    <w:pPr>
      <w:pStyle w:val="NCEAHeaderFooter"/>
    </w:pPr>
    <w: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DECA" w14:textId="77777777" w:rsidR="00A86B4F" w:rsidRDefault="00A86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3641" w14:textId="77777777" w:rsidR="00E7099C" w:rsidRDefault="00E7099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4780" w14:textId="77777777" w:rsidR="00E7099C" w:rsidRDefault="00E7099C" w:rsidP="00A93E73">
    <w:pPr>
      <w:pStyle w:val="NCEAHeaderFooter"/>
    </w:pPr>
    <w:r>
      <w:t xml:space="preserve">Internal assessment resource History 3.1B for Achievement Standard </w:t>
    </w:r>
    <w:r w:rsidRPr="00384DF3">
      <w:t>91434</w:t>
    </w:r>
  </w:p>
  <w:p w14:paraId="786FAD33" w14:textId="77777777" w:rsidR="00E7099C" w:rsidRDefault="00E7099C">
    <w:pPr>
      <w:pStyle w:val="Header"/>
      <w:rPr>
        <w:color w:val="808080"/>
        <w:sz w:val="20"/>
      </w:rPr>
    </w:pPr>
    <w:r>
      <w:rPr>
        <w:color w:val="808080"/>
        <w:sz w:val="20"/>
      </w:rPr>
      <w:t>PAGE FOR TEACHER USE</w:t>
    </w:r>
  </w:p>
  <w:p w14:paraId="6F54641A" w14:textId="77777777" w:rsidR="00E7099C" w:rsidRDefault="00E7099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9BFF" w14:textId="77777777" w:rsidR="00E7099C" w:rsidRDefault="00E709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4CA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Lucida Grande"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Lucida Grande"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CBD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B4F6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91CD9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0ADAF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9605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588DD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5E4B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52ABC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C0C9E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C474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C4895B4"/>
    <w:name w:val="WW8Num2"/>
    <w:lvl w:ilvl="0">
      <w:start w:val="1"/>
      <w:numFmt w:val="bullet"/>
      <w:pStyle w:val="NCEAtablebullet"/>
      <w:lvlText w:val=""/>
      <w:lvlJc w:val="left"/>
      <w:pPr>
        <w:ind w:left="360" w:hanging="360"/>
      </w:pPr>
      <w:rPr>
        <w:rFonts w:ascii="Symbol" w:hAnsi="Symbol" w:hint="default"/>
      </w:rPr>
    </w:lvl>
  </w:abstractNum>
  <w:abstractNum w:abstractNumId="13" w15:restartNumberingAfterBreak="0">
    <w:nsid w:val="00000003"/>
    <w:multiLevelType w:val="singleLevel"/>
    <w:tmpl w:val="00000003"/>
    <w:name w:val="WW8Num3"/>
    <w:lvl w:ilvl="0">
      <w:start w:val="1"/>
      <w:numFmt w:val="decimal"/>
      <w:pStyle w:val="NCEAnumbers"/>
      <w:lvlText w:val="%1."/>
      <w:lvlJc w:val="left"/>
      <w:pPr>
        <w:tabs>
          <w:tab w:val="num" w:pos="360"/>
        </w:tabs>
        <w:ind w:left="360" w:hanging="360"/>
      </w:pPr>
      <w:rPr>
        <w:rFonts w:ascii="Symbol" w:hAnsi="Symbol"/>
      </w:rPr>
    </w:lvl>
  </w:abstractNum>
  <w:abstractNum w:abstractNumId="14" w15:restartNumberingAfterBreak="0">
    <w:nsid w:val="00000004"/>
    <w:multiLevelType w:val="singleLevel"/>
    <w:tmpl w:val="00000004"/>
    <w:name w:val="WW8Num4"/>
    <w:lvl w:ilvl="0">
      <w:start w:val="1"/>
      <w:numFmt w:val="bullet"/>
      <w:pStyle w:val="NCEABulletssub"/>
      <w:lvlText w:val=""/>
      <w:lvlJc w:val="left"/>
      <w:pPr>
        <w:tabs>
          <w:tab w:val="num" w:pos="0"/>
        </w:tabs>
        <w:ind w:left="0" w:firstLine="0"/>
      </w:pPr>
      <w:rPr>
        <w:rFonts w:ascii="Wingdings 2" w:hAnsi="Wingdings 2"/>
      </w:rPr>
    </w:lvl>
  </w:abstractNum>
  <w:abstractNum w:abstractNumId="15" w15:restartNumberingAfterBreak="0">
    <w:nsid w:val="00000005"/>
    <w:multiLevelType w:val="multilevel"/>
    <w:tmpl w:val="A0486AAC"/>
    <w:name w:val="WW8Num5"/>
    <w:lvl w:ilvl="0">
      <w:start w:val="1"/>
      <w:numFmt w:val="bullet"/>
      <w:pStyle w:val="NCEAbullets"/>
      <w:lvlText w:val=""/>
      <w:lvlJc w:val="left"/>
      <w:pPr>
        <w:tabs>
          <w:tab w:val="num" w:pos="0"/>
        </w:tabs>
        <w:ind w:left="0" w:firstLine="0"/>
      </w:pPr>
      <w:rPr>
        <w:rFonts w:ascii="Symbol" w:hAnsi="Symbol"/>
        <w:sz w:val="16"/>
      </w:rPr>
    </w:lvl>
    <w:lvl w:ilvl="1">
      <w:start w:val="1"/>
      <w:numFmt w:val="bullet"/>
      <w:lvlText w:val=""/>
      <w:lvlJc w:val="left"/>
      <w:pPr>
        <w:tabs>
          <w:tab w:val="num" w:pos="1080"/>
        </w:tabs>
        <w:ind w:left="1080" w:hanging="360"/>
      </w:pPr>
      <w:rPr>
        <w:rFonts w:ascii="Wingdings 2" w:hAnsi="Wingdings 2" w:cs="Lucida Grand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Lucida Grande"/>
      </w:rPr>
    </w:lvl>
    <w:lvl w:ilvl="2">
      <w:start w:val="1"/>
      <w:numFmt w:val="bullet"/>
      <w:lvlText w:val="▪"/>
      <w:lvlJc w:val="left"/>
      <w:pPr>
        <w:tabs>
          <w:tab w:val="num" w:pos="1440"/>
        </w:tabs>
        <w:ind w:left="1440" w:hanging="360"/>
      </w:pPr>
      <w:rPr>
        <w:rFonts w:ascii="OpenSymbol" w:hAnsi="OpenSymbol" w:cs="Lucida Grande"/>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Lucida Grande"/>
      </w:rPr>
    </w:lvl>
    <w:lvl w:ilvl="5">
      <w:start w:val="1"/>
      <w:numFmt w:val="bullet"/>
      <w:lvlText w:val="▪"/>
      <w:lvlJc w:val="left"/>
      <w:pPr>
        <w:tabs>
          <w:tab w:val="num" w:pos="2520"/>
        </w:tabs>
        <w:ind w:left="2520" w:hanging="360"/>
      </w:pPr>
      <w:rPr>
        <w:rFonts w:ascii="OpenSymbol" w:hAnsi="OpenSymbol" w:cs="Lucida Grande"/>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Lucida Grande"/>
      </w:rPr>
    </w:lvl>
    <w:lvl w:ilvl="8">
      <w:start w:val="1"/>
      <w:numFmt w:val="bullet"/>
      <w:lvlText w:val="▪"/>
      <w:lvlJc w:val="left"/>
      <w:pPr>
        <w:tabs>
          <w:tab w:val="num" w:pos="3600"/>
        </w:tabs>
        <w:ind w:left="3600" w:hanging="360"/>
      </w:pPr>
      <w:rPr>
        <w:rFonts w:ascii="OpenSymbol" w:hAnsi="OpenSymbol" w:cs="Lucida Grande"/>
      </w:rPr>
    </w:lvl>
  </w:abstractNum>
  <w:abstractNum w:abstractNumId="2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Wingdings" w:hAnsi="Wingdings"/>
      </w:rPr>
    </w:lvl>
  </w:abstractNum>
  <w:abstractNum w:abstractNumId="2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sz w:val="22"/>
      </w:rPr>
    </w:lvl>
    <w:lvl w:ilvl="1">
      <w:start w:val="1"/>
      <w:numFmt w:val="bullet"/>
      <w:lvlText w:val=""/>
      <w:lvlJc w:val="left"/>
      <w:pPr>
        <w:tabs>
          <w:tab w:val="num" w:pos="1080"/>
        </w:tabs>
        <w:ind w:left="1080" w:hanging="360"/>
      </w:pPr>
      <w:rPr>
        <w:rFonts w:ascii="Wingdings 2" w:hAnsi="Wingdings 2"/>
        <w:sz w:val="22"/>
      </w:rPr>
    </w:lvl>
    <w:lvl w:ilvl="2">
      <w:start w:val="1"/>
      <w:numFmt w:val="bullet"/>
      <w:lvlText w:val=""/>
      <w:lvlJc w:val="left"/>
      <w:pPr>
        <w:tabs>
          <w:tab w:val="num" w:pos="1440"/>
        </w:tabs>
        <w:ind w:left="1440" w:hanging="360"/>
      </w:pPr>
      <w:rPr>
        <w:rFonts w:ascii="Wingdings 2" w:hAnsi="Wingdings 2"/>
        <w:sz w:val="22"/>
      </w:rPr>
    </w:lvl>
    <w:lvl w:ilvl="3">
      <w:start w:val="1"/>
      <w:numFmt w:val="bullet"/>
      <w:lvlText w:val=""/>
      <w:lvlJc w:val="left"/>
      <w:pPr>
        <w:tabs>
          <w:tab w:val="num" w:pos="1800"/>
        </w:tabs>
        <w:ind w:left="1800" w:hanging="360"/>
      </w:pPr>
      <w:rPr>
        <w:rFonts w:ascii="Wingdings 2" w:hAnsi="Wingdings 2"/>
        <w:sz w:val="22"/>
      </w:rPr>
    </w:lvl>
    <w:lvl w:ilvl="4">
      <w:start w:val="1"/>
      <w:numFmt w:val="bullet"/>
      <w:lvlText w:val=""/>
      <w:lvlJc w:val="left"/>
      <w:pPr>
        <w:tabs>
          <w:tab w:val="num" w:pos="2160"/>
        </w:tabs>
        <w:ind w:left="2160" w:hanging="360"/>
      </w:pPr>
      <w:rPr>
        <w:rFonts w:ascii="Wingdings 2" w:hAnsi="Wingdings 2"/>
        <w:sz w:val="22"/>
      </w:rPr>
    </w:lvl>
    <w:lvl w:ilvl="5">
      <w:start w:val="1"/>
      <w:numFmt w:val="bullet"/>
      <w:lvlText w:val=""/>
      <w:lvlJc w:val="left"/>
      <w:pPr>
        <w:tabs>
          <w:tab w:val="num" w:pos="2520"/>
        </w:tabs>
        <w:ind w:left="2520" w:hanging="360"/>
      </w:pPr>
      <w:rPr>
        <w:rFonts w:ascii="Wingdings 2" w:hAnsi="Wingdings 2"/>
        <w:sz w:val="22"/>
      </w:rPr>
    </w:lvl>
    <w:lvl w:ilvl="6">
      <w:start w:val="1"/>
      <w:numFmt w:val="bullet"/>
      <w:lvlText w:val=""/>
      <w:lvlJc w:val="left"/>
      <w:pPr>
        <w:tabs>
          <w:tab w:val="num" w:pos="2880"/>
        </w:tabs>
        <w:ind w:left="2880" w:hanging="360"/>
      </w:pPr>
      <w:rPr>
        <w:rFonts w:ascii="Wingdings 2" w:hAnsi="Wingdings 2"/>
        <w:sz w:val="22"/>
      </w:rPr>
    </w:lvl>
    <w:lvl w:ilvl="7">
      <w:start w:val="1"/>
      <w:numFmt w:val="bullet"/>
      <w:lvlText w:val=""/>
      <w:lvlJc w:val="left"/>
      <w:pPr>
        <w:tabs>
          <w:tab w:val="num" w:pos="3240"/>
        </w:tabs>
        <w:ind w:left="3240" w:hanging="360"/>
      </w:pPr>
      <w:rPr>
        <w:rFonts w:ascii="Wingdings 2" w:hAnsi="Wingdings 2"/>
        <w:sz w:val="22"/>
      </w:rPr>
    </w:lvl>
    <w:lvl w:ilvl="8">
      <w:start w:val="1"/>
      <w:numFmt w:val="bullet"/>
      <w:lvlText w:val=""/>
      <w:lvlJc w:val="left"/>
      <w:pPr>
        <w:tabs>
          <w:tab w:val="num" w:pos="3600"/>
        </w:tabs>
        <w:ind w:left="3600" w:hanging="360"/>
      </w:pPr>
      <w:rPr>
        <w:rFonts w:ascii="Wingdings 2" w:hAnsi="Wingdings 2"/>
        <w:sz w:val="22"/>
      </w:rPr>
    </w:lvl>
  </w:abstractNum>
  <w:abstractNum w:abstractNumId="28"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Lucida Grande"/>
      </w:rPr>
    </w:lvl>
    <w:lvl w:ilvl="2">
      <w:start w:val="1"/>
      <w:numFmt w:val="bullet"/>
      <w:lvlText w:val="▪"/>
      <w:lvlJc w:val="left"/>
      <w:pPr>
        <w:tabs>
          <w:tab w:val="num" w:pos="1440"/>
        </w:tabs>
        <w:ind w:left="1440" w:hanging="360"/>
      </w:pPr>
      <w:rPr>
        <w:rFonts w:ascii="OpenSymbol" w:hAnsi="OpenSymbol" w:cs="Lucida Grande"/>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Lucida Grande"/>
      </w:rPr>
    </w:lvl>
    <w:lvl w:ilvl="5">
      <w:start w:val="1"/>
      <w:numFmt w:val="bullet"/>
      <w:lvlText w:val="▪"/>
      <w:lvlJc w:val="left"/>
      <w:pPr>
        <w:tabs>
          <w:tab w:val="num" w:pos="2520"/>
        </w:tabs>
        <w:ind w:left="2520" w:hanging="360"/>
      </w:pPr>
      <w:rPr>
        <w:rFonts w:ascii="OpenSymbol" w:hAnsi="OpenSymbol" w:cs="Lucida Grande"/>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Lucida Grande"/>
      </w:rPr>
    </w:lvl>
    <w:lvl w:ilvl="8">
      <w:start w:val="1"/>
      <w:numFmt w:val="bullet"/>
      <w:lvlText w:val="▪"/>
      <w:lvlJc w:val="left"/>
      <w:pPr>
        <w:tabs>
          <w:tab w:val="num" w:pos="3600"/>
        </w:tabs>
        <w:ind w:left="3600" w:hanging="360"/>
      </w:pPr>
      <w:rPr>
        <w:rFonts w:ascii="OpenSymbol" w:hAnsi="OpenSymbol" w:cs="Lucida Grande"/>
      </w:rPr>
    </w:lvl>
  </w:abstractNum>
  <w:abstractNum w:abstractNumId="29"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Lucida Grande"/>
      </w:rPr>
    </w:lvl>
    <w:lvl w:ilvl="2">
      <w:start w:val="1"/>
      <w:numFmt w:val="bullet"/>
      <w:lvlText w:val="▪"/>
      <w:lvlJc w:val="left"/>
      <w:pPr>
        <w:tabs>
          <w:tab w:val="num" w:pos="1440"/>
        </w:tabs>
        <w:ind w:left="1440" w:hanging="360"/>
      </w:pPr>
      <w:rPr>
        <w:rFonts w:ascii="OpenSymbol" w:hAnsi="OpenSymbol" w:cs="Lucida Grande"/>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Lucida Grande"/>
      </w:rPr>
    </w:lvl>
    <w:lvl w:ilvl="5">
      <w:start w:val="1"/>
      <w:numFmt w:val="bullet"/>
      <w:lvlText w:val="▪"/>
      <w:lvlJc w:val="left"/>
      <w:pPr>
        <w:tabs>
          <w:tab w:val="num" w:pos="2520"/>
        </w:tabs>
        <w:ind w:left="2520" w:hanging="360"/>
      </w:pPr>
      <w:rPr>
        <w:rFonts w:ascii="OpenSymbol" w:hAnsi="OpenSymbol" w:cs="Lucida Grande"/>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Lucida Grande"/>
      </w:rPr>
    </w:lvl>
    <w:lvl w:ilvl="8">
      <w:start w:val="1"/>
      <w:numFmt w:val="bullet"/>
      <w:lvlText w:val="▪"/>
      <w:lvlJc w:val="left"/>
      <w:pPr>
        <w:tabs>
          <w:tab w:val="num" w:pos="3600"/>
        </w:tabs>
        <w:ind w:left="3600" w:hanging="360"/>
      </w:pPr>
      <w:rPr>
        <w:rFonts w:ascii="OpenSymbol" w:hAnsi="OpenSymbol" w:cs="Lucida Grande"/>
      </w:rPr>
    </w:lvl>
  </w:abstractNum>
  <w:abstractNum w:abstractNumId="30" w15:restartNumberingAfterBreak="0">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EB188F"/>
    <w:multiLevelType w:val="hybridMultilevel"/>
    <w:tmpl w:val="3CA4DDA8"/>
    <w:lvl w:ilvl="0" w:tplc="6D6071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Lucida Grande"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Lucida Grande"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Lucida Grande"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193669E9"/>
    <w:multiLevelType w:val="hybridMultilevel"/>
    <w:tmpl w:val="620E385E"/>
    <w:lvl w:ilvl="0" w:tplc="23CCA742">
      <w:start w:val="1"/>
      <w:numFmt w:val="bullet"/>
      <w:lvlText w:val=""/>
      <w:lvlJc w:val="left"/>
      <w:pPr>
        <w:tabs>
          <w:tab w:val="num" w:pos="720"/>
        </w:tabs>
        <w:ind w:left="720" w:hanging="360"/>
      </w:pPr>
      <w:rPr>
        <w:rFonts w:ascii="Symbol" w:hAnsi="Symbol" w:hint="default"/>
        <w:color w:val="000000"/>
        <w:sz w:val="22"/>
      </w:rPr>
    </w:lvl>
    <w:lvl w:ilvl="1" w:tplc="C6AC66E6">
      <w:start w:val="1"/>
      <w:numFmt w:val="bullet"/>
      <w:lvlText w:val=""/>
      <w:lvlJc w:val="left"/>
      <w:pPr>
        <w:tabs>
          <w:tab w:val="num" w:pos="1080"/>
        </w:tabs>
        <w:ind w:left="1080" w:hanging="360"/>
      </w:pPr>
      <w:rPr>
        <w:rFonts w:ascii="Symbol" w:hAnsi="Symbol"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EC00945"/>
    <w:multiLevelType w:val="hybridMultilevel"/>
    <w:tmpl w:val="9DA8DE4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83591"/>
    <w:multiLevelType w:val="hybridMultilevel"/>
    <w:tmpl w:val="49D02B3A"/>
    <w:lvl w:ilvl="0" w:tplc="6D6071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Lucida Grande"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Lucida Grande"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Lucida Grande"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EE21F83"/>
    <w:multiLevelType w:val="hybridMultilevel"/>
    <w:tmpl w:val="4DDEB6F4"/>
    <w:lvl w:ilvl="0" w:tplc="23CCA742">
      <w:start w:val="1"/>
      <w:numFmt w:val="bullet"/>
      <w:lvlText w:val=""/>
      <w:lvlJc w:val="left"/>
      <w:pPr>
        <w:ind w:left="624" w:hanging="340"/>
      </w:pPr>
      <w:rPr>
        <w:rFonts w:ascii="Symbol" w:hAnsi="Symbo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962FB"/>
    <w:multiLevelType w:val="hybridMultilevel"/>
    <w:tmpl w:val="0FA0C7E8"/>
    <w:lvl w:ilvl="0" w:tplc="A9385172">
      <w:start w:val="1"/>
      <w:numFmt w:val="bullet"/>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F192EE1"/>
    <w:multiLevelType w:val="hybridMultilevel"/>
    <w:tmpl w:val="4CAA70F4"/>
    <w:lvl w:ilvl="0" w:tplc="6D60712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Lucida Grand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Lucida Grand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Lucida Grande"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7809020">
    <w:abstractNumId w:val="11"/>
  </w:num>
  <w:num w:numId="2" w16cid:durableId="2046323557">
    <w:abstractNumId w:val="12"/>
  </w:num>
  <w:num w:numId="3" w16cid:durableId="1453136633">
    <w:abstractNumId w:val="13"/>
  </w:num>
  <w:num w:numId="4" w16cid:durableId="1789618419">
    <w:abstractNumId w:val="14"/>
  </w:num>
  <w:num w:numId="5" w16cid:durableId="1870097760">
    <w:abstractNumId w:val="15"/>
  </w:num>
  <w:num w:numId="6" w16cid:durableId="1105929045">
    <w:abstractNumId w:val="16"/>
  </w:num>
  <w:num w:numId="7" w16cid:durableId="554975073">
    <w:abstractNumId w:val="17"/>
  </w:num>
  <w:num w:numId="8" w16cid:durableId="1062560401">
    <w:abstractNumId w:val="18"/>
  </w:num>
  <w:num w:numId="9" w16cid:durableId="595526844">
    <w:abstractNumId w:val="19"/>
  </w:num>
  <w:num w:numId="10" w16cid:durableId="1129321490">
    <w:abstractNumId w:val="20"/>
  </w:num>
  <w:num w:numId="11" w16cid:durableId="630137637">
    <w:abstractNumId w:val="21"/>
  </w:num>
  <w:num w:numId="12" w16cid:durableId="128057936">
    <w:abstractNumId w:val="22"/>
  </w:num>
  <w:num w:numId="13" w16cid:durableId="2012829095">
    <w:abstractNumId w:val="23"/>
  </w:num>
  <w:num w:numId="14" w16cid:durableId="862979708">
    <w:abstractNumId w:val="24"/>
  </w:num>
  <w:num w:numId="15" w16cid:durableId="1740133565">
    <w:abstractNumId w:val="25"/>
  </w:num>
  <w:num w:numId="16" w16cid:durableId="432090359">
    <w:abstractNumId w:val="26"/>
  </w:num>
  <w:num w:numId="17" w16cid:durableId="886256433">
    <w:abstractNumId w:val="27"/>
  </w:num>
  <w:num w:numId="18" w16cid:durableId="659583682">
    <w:abstractNumId w:val="28"/>
  </w:num>
  <w:num w:numId="19" w16cid:durableId="1576016078">
    <w:abstractNumId w:val="29"/>
  </w:num>
  <w:num w:numId="20" w16cid:durableId="1498228527">
    <w:abstractNumId w:val="30"/>
  </w:num>
  <w:num w:numId="21" w16cid:durableId="1787851768">
    <w:abstractNumId w:val="33"/>
  </w:num>
  <w:num w:numId="22" w16cid:durableId="885681706">
    <w:abstractNumId w:val="10"/>
  </w:num>
  <w:num w:numId="23" w16cid:durableId="449519337">
    <w:abstractNumId w:val="8"/>
  </w:num>
  <w:num w:numId="24" w16cid:durableId="2130201782">
    <w:abstractNumId w:val="7"/>
  </w:num>
  <w:num w:numId="25" w16cid:durableId="420374257">
    <w:abstractNumId w:val="6"/>
  </w:num>
  <w:num w:numId="26" w16cid:durableId="1918904356">
    <w:abstractNumId w:val="5"/>
  </w:num>
  <w:num w:numId="27" w16cid:durableId="599875352">
    <w:abstractNumId w:val="9"/>
  </w:num>
  <w:num w:numId="28" w16cid:durableId="1493108077">
    <w:abstractNumId w:val="4"/>
  </w:num>
  <w:num w:numId="29" w16cid:durableId="1425808138">
    <w:abstractNumId w:val="3"/>
  </w:num>
  <w:num w:numId="30" w16cid:durableId="202637622">
    <w:abstractNumId w:val="2"/>
  </w:num>
  <w:num w:numId="31" w16cid:durableId="896014276">
    <w:abstractNumId w:val="1"/>
  </w:num>
  <w:num w:numId="32" w16cid:durableId="2115899892">
    <w:abstractNumId w:val="0"/>
  </w:num>
  <w:num w:numId="33" w16cid:durableId="1713920284">
    <w:abstractNumId w:val="31"/>
  </w:num>
  <w:num w:numId="34" w16cid:durableId="1300526274">
    <w:abstractNumId w:val="37"/>
  </w:num>
  <w:num w:numId="35" w16cid:durableId="52431878">
    <w:abstractNumId w:val="34"/>
  </w:num>
  <w:num w:numId="36" w16cid:durableId="2050058855">
    <w:abstractNumId w:val="32"/>
  </w:num>
  <w:num w:numId="37" w16cid:durableId="1083717379">
    <w:abstractNumId w:val="36"/>
  </w:num>
  <w:num w:numId="38" w16cid:durableId="7956782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747"/>
    <w:rsid w:val="00015DAE"/>
    <w:rsid w:val="00016BFF"/>
    <w:rsid w:val="000500EE"/>
    <w:rsid w:val="000666CE"/>
    <w:rsid w:val="00081849"/>
    <w:rsid w:val="00093FCF"/>
    <w:rsid w:val="000B0FFD"/>
    <w:rsid w:val="000D3D38"/>
    <w:rsid w:val="000E4A7C"/>
    <w:rsid w:val="00115CDF"/>
    <w:rsid w:val="00132E41"/>
    <w:rsid w:val="00172900"/>
    <w:rsid w:val="00184DAC"/>
    <w:rsid w:val="001A2C57"/>
    <w:rsid w:val="001B1CF8"/>
    <w:rsid w:val="001C08CD"/>
    <w:rsid w:val="00213B1A"/>
    <w:rsid w:val="00230A19"/>
    <w:rsid w:val="00244DDA"/>
    <w:rsid w:val="0025186F"/>
    <w:rsid w:val="00285A7F"/>
    <w:rsid w:val="002B6F2D"/>
    <w:rsid w:val="002C265E"/>
    <w:rsid w:val="002D20D1"/>
    <w:rsid w:val="002E457A"/>
    <w:rsid w:val="0032013C"/>
    <w:rsid w:val="003252B2"/>
    <w:rsid w:val="0035728C"/>
    <w:rsid w:val="003C0174"/>
    <w:rsid w:val="003D6216"/>
    <w:rsid w:val="003E760A"/>
    <w:rsid w:val="003F4876"/>
    <w:rsid w:val="0041189B"/>
    <w:rsid w:val="00413B59"/>
    <w:rsid w:val="00417674"/>
    <w:rsid w:val="00417DC9"/>
    <w:rsid w:val="004265F3"/>
    <w:rsid w:val="00457CB6"/>
    <w:rsid w:val="004A3393"/>
    <w:rsid w:val="00520727"/>
    <w:rsid w:val="005218C9"/>
    <w:rsid w:val="005404E0"/>
    <w:rsid w:val="0056701C"/>
    <w:rsid w:val="00576D4A"/>
    <w:rsid w:val="00595382"/>
    <w:rsid w:val="00623F6E"/>
    <w:rsid w:val="00626F61"/>
    <w:rsid w:val="00640DBE"/>
    <w:rsid w:val="00644569"/>
    <w:rsid w:val="006846B5"/>
    <w:rsid w:val="006854A2"/>
    <w:rsid w:val="00697552"/>
    <w:rsid w:val="006A1515"/>
    <w:rsid w:val="006A4370"/>
    <w:rsid w:val="006C7449"/>
    <w:rsid w:val="00703853"/>
    <w:rsid w:val="0072726D"/>
    <w:rsid w:val="007311D7"/>
    <w:rsid w:val="00736D6F"/>
    <w:rsid w:val="00754012"/>
    <w:rsid w:val="007B6282"/>
    <w:rsid w:val="007B7D11"/>
    <w:rsid w:val="007C4071"/>
    <w:rsid w:val="007C7E1C"/>
    <w:rsid w:val="008403C0"/>
    <w:rsid w:val="00840AAB"/>
    <w:rsid w:val="00863FF1"/>
    <w:rsid w:val="00887A44"/>
    <w:rsid w:val="008E47AC"/>
    <w:rsid w:val="008E60B4"/>
    <w:rsid w:val="00905077"/>
    <w:rsid w:val="009158C7"/>
    <w:rsid w:val="00935055"/>
    <w:rsid w:val="00935D60"/>
    <w:rsid w:val="0094446B"/>
    <w:rsid w:val="009C7B5C"/>
    <w:rsid w:val="009D0747"/>
    <w:rsid w:val="009D3DE0"/>
    <w:rsid w:val="009D61C8"/>
    <w:rsid w:val="009E2AE4"/>
    <w:rsid w:val="00A6789C"/>
    <w:rsid w:val="00A67B97"/>
    <w:rsid w:val="00A76A5E"/>
    <w:rsid w:val="00A81A39"/>
    <w:rsid w:val="00A86B4F"/>
    <w:rsid w:val="00A93E73"/>
    <w:rsid w:val="00A95F2A"/>
    <w:rsid w:val="00AA3834"/>
    <w:rsid w:val="00AC07DB"/>
    <w:rsid w:val="00AC7B2C"/>
    <w:rsid w:val="00B02A9A"/>
    <w:rsid w:val="00B10E6B"/>
    <w:rsid w:val="00B7708E"/>
    <w:rsid w:val="00B86497"/>
    <w:rsid w:val="00BB4418"/>
    <w:rsid w:val="00BE2B98"/>
    <w:rsid w:val="00BF4322"/>
    <w:rsid w:val="00BF6EA8"/>
    <w:rsid w:val="00BF6EFC"/>
    <w:rsid w:val="00C22809"/>
    <w:rsid w:val="00C26542"/>
    <w:rsid w:val="00C34152"/>
    <w:rsid w:val="00C60FC7"/>
    <w:rsid w:val="00C80801"/>
    <w:rsid w:val="00C85152"/>
    <w:rsid w:val="00C94EE3"/>
    <w:rsid w:val="00CD21E0"/>
    <w:rsid w:val="00CD5CC2"/>
    <w:rsid w:val="00CD5D1B"/>
    <w:rsid w:val="00CF5ACD"/>
    <w:rsid w:val="00CF781E"/>
    <w:rsid w:val="00D07932"/>
    <w:rsid w:val="00D14003"/>
    <w:rsid w:val="00D15A3E"/>
    <w:rsid w:val="00D43B50"/>
    <w:rsid w:val="00D449CF"/>
    <w:rsid w:val="00D805D4"/>
    <w:rsid w:val="00D818C6"/>
    <w:rsid w:val="00D95A5D"/>
    <w:rsid w:val="00DA12AC"/>
    <w:rsid w:val="00DB46F3"/>
    <w:rsid w:val="00E003A7"/>
    <w:rsid w:val="00E26059"/>
    <w:rsid w:val="00E2728D"/>
    <w:rsid w:val="00E338FF"/>
    <w:rsid w:val="00E7099C"/>
    <w:rsid w:val="00E74399"/>
    <w:rsid w:val="00EA51AE"/>
    <w:rsid w:val="00ED1F87"/>
    <w:rsid w:val="00F01451"/>
    <w:rsid w:val="00F02DF5"/>
    <w:rsid w:val="00F15F8B"/>
    <w:rsid w:val="00F17CA1"/>
    <w:rsid w:val="00F21CF6"/>
    <w:rsid w:val="00F7232A"/>
    <w:rsid w:val="00F73894"/>
    <w:rsid w:val="00F87862"/>
    <w:rsid w:val="00F919D8"/>
    <w:rsid w:val="00F91D44"/>
    <w:rsid w:val="00F97EAF"/>
    <w:rsid w:val="00FC4505"/>
    <w:rsid w:val="00FE3701"/>
    <w:rsid w:val="00FE49BC"/>
    <w:rsid w:val="00FE7E20"/>
    <w:rsid w:val="00FF378C"/>
    <w:rsid w:val="00FF49FD"/>
    <w:rsid w:val="00FF515A"/>
    <w:rsid w:val="0534D8D9"/>
    <w:rsid w:val="0C15D294"/>
    <w:rsid w:val="1BF5EBFD"/>
    <w:rsid w:val="25E1072B"/>
    <w:rsid w:val="2C954807"/>
    <w:rsid w:val="4046D47D"/>
    <w:rsid w:val="4FD5248B"/>
    <w:rsid w:val="590F4F3A"/>
    <w:rsid w:val="6775611F"/>
    <w:rsid w:val="70BF2228"/>
    <w:rsid w:val="7C7988B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42AB9A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szCs w:val="24"/>
      <w:lang w:val="en-AU" w:eastAsia="hi-IN" w:bidi="hi-IN"/>
    </w:rPr>
  </w:style>
  <w:style w:type="paragraph" w:styleId="Heading1">
    <w:name w:val="heading 1"/>
    <w:basedOn w:val="Normal"/>
    <w:next w:val="Normal"/>
    <w:qFormat/>
    <w:pPr>
      <w:keepNext/>
      <w:numPr>
        <w:numId w:val="1"/>
      </w:numPr>
      <w:jc w:val="center"/>
      <w:outlineLvl w:val="0"/>
    </w:pPr>
    <w:rPr>
      <w:rFonts w:ascii="Palatino" w:hAnsi="Palatino"/>
      <w:b/>
      <w:sz w:val="28"/>
      <w:szCs w:val="20"/>
      <w:lang w:val="en-US"/>
    </w:rPr>
  </w:style>
  <w:style w:type="paragraph" w:styleId="Heading2">
    <w:name w:val="heading 2"/>
    <w:basedOn w:val="Normal"/>
    <w:next w:val="Normal"/>
    <w:qFormat/>
    <w:pPr>
      <w:keepNext/>
      <w:numPr>
        <w:ilvl w:val="1"/>
        <w:numId w:val="1"/>
      </w:numPr>
      <w:outlineLvl w:val="1"/>
    </w:pPr>
    <w:rPr>
      <w:rFonts w:ascii="Arial Mäori" w:hAnsi="Arial Mäori"/>
      <w:i/>
      <w:lang w:val="en-NZ"/>
    </w:rPr>
  </w:style>
  <w:style w:type="paragraph" w:styleId="Heading3">
    <w:name w:val="heading 3"/>
    <w:basedOn w:val="Normal"/>
    <w:next w:val="Normal"/>
    <w:qFormat/>
    <w:pPr>
      <w:keepNext/>
      <w:numPr>
        <w:ilvl w:val="2"/>
        <w:numId w:val="1"/>
      </w:numPr>
      <w:outlineLvl w:val="2"/>
    </w:pPr>
    <w:rPr>
      <w:rFonts w:ascii="Arial Mäori" w:hAnsi="Arial Mäori"/>
      <w:i/>
      <w:iCs/>
      <w:sz w:val="20"/>
    </w:rPr>
  </w:style>
  <w:style w:type="paragraph" w:styleId="Heading4">
    <w:name w:val="heading 4"/>
    <w:basedOn w:val="Normal"/>
    <w:next w:val="Normal"/>
    <w:qFormat/>
    <w:pPr>
      <w:keepNext/>
      <w:numPr>
        <w:ilvl w:val="3"/>
        <w:numId w:val="1"/>
      </w:numPr>
      <w:outlineLvl w:val="3"/>
    </w:pPr>
    <w:rPr>
      <w:rFonts w:ascii="Arial Mäori" w:hAnsi="Arial Mäori"/>
      <w:b/>
      <w:lang w:val="en-NZ"/>
    </w:rPr>
  </w:style>
  <w:style w:type="paragraph" w:styleId="Heading6">
    <w:name w:val="heading 6"/>
    <w:basedOn w:val="Normal"/>
    <w:next w:val="Normal"/>
    <w:qFormat/>
    <w:pPr>
      <w:keepNext/>
      <w:numPr>
        <w:ilvl w:val="5"/>
        <w:numId w:val="1"/>
      </w:numPr>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sz w:val="16"/>
    </w:rPr>
  </w:style>
  <w:style w:type="character" w:customStyle="1" w:styleId="WW8Num5z1">
    <w:name w:val="WW8Num5z1"/>
    <w:rPr>
      <w:rFonts w:ascii="Wingdings 2" w:hAnsi="Wingdings 2" w:cs="Open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sz w:val="22"/>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3z0">
    <w:name w:val="WW8Num13z0"/>
    <w:rPr>
      <w:rFonts w:ascii="Symbol" w:hAnsi="Symbol"/>
    </w:rPr>
  </w:style>
  <w:style w:type="character" w:customStyle="1" w:styleId="WW8Num13z1">
    <w:name w:val="WW8Num13z1"/>
    <w:rPr>
      <w:rFonts w:ascii="OpenSymbol" w:hAnsi="OpenSymbol" w:cs="OpenSymbol"/>
    </w:rPr>
  </w:style>
  <w:style w:type="character" w:customStyle="1" w:styleId="WW8Num14z0">
    <w:name w:val="WW8Num14z0"/>
    <w:rPr>
      <w:rFonts w:ascii="Arial" w:hAnsi="Arial"/>
    </w:rPr>
  </w:style>
  <w:style w:type="character" w:customStyle="1" w:styleId="WW8Num14z1">
    <w:name w:val="WW8Num14z1"/>
    <w:rPr>
      <w:rFonts w:ascii="Courier New" w:hAnsi="Courier New"/>
    </w:rPr>
  </w:style>
  <w:style w:type="character" w:customStyle="1" w:styleId="WW8Num15z0">
    <w:name w:val="WW8Num15z0"/>
    <w:rPr>
      <w:rFonts w:ascii="Symbol" w:hAnsi="Symbol"/>
    </w:rPr>
  </w:style>
  <w:style w:type="character" w:customStyle="1" w:styleId="WW8Num16z0">
    <w:name w:val="WW8Num16z0"/>
    <w:rPr>
      <w:rFonts w:ascii="Symbol" w:hAnsi="Symbol"/>
      <w:sz w:val="22"/>
    </w:rPr>
  </w:style>
  <w:style w:type="character" w:customStyle="1" w:styleId="WW8Num16z1">
    <w:name w:val="WW8Num16z1"/>
    <w:rPr>
      <w:rFonts w:ascii="Courier New" w:hAnsi="Courier New"/>
    </w:rPr>
  </w:style>
  <w:style w:type="character" w:customStyle="1" w:styleId="WW8Num17z0">
    <w:name w:val="WW8Num17z0"/>
    <w:rPr>
      <w:rFonts w:ascii="Symbol" w:hAnsi="Symbol"/>
      <w:sz w:val="22"/>
    </w:rPr>
  </w:style>
  <w:style w:type="character" w:customStyle="1" w:styleId="WW8Num18z0">
    <w:name w:val="WW8Num18z0"/>
    <w:rPr>
      <w:rFonts w:ascii="Wingdings" w:hAnsi="Wingdings"/>
    </w:rPr>
  </w:style>
  <w:style w:type="character" w:customStyle="1" w:styleId="WW8Num18z1">
    <w:name w:val="WW8Num18z1"/>
    <w:rPr>
      <w:rFonts w:ascii="Courier New" w:hAnsi="Courier New" w:cs="Courier New"/>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5z1">
    <w:name w:val="WW8Num15z1"/>
    <w:rPr>
      <w:rFonts w:ascii="OpenSymbol" w:hAnsi="OpenSymbol" w:cs="OpenSymbol"/>
    </w:rPr>
  </w:style>
  <w:style w:type="character" w:customStyle="1" w:styleId="WW8Num17z1">
    <w:name w:val="WW8Num17z1"/>
    <w:rPr>
      <w:rFonts w:ascii="Courier New" w:hAnsi="Courier New"/>
    </w:rPr>
  </w:style>
  <w:style w:type="character" w:customStyle="1" w:styleId="WW8Num21z0">
    <w:name w:val="WW8Num21z0"/>
    <w:rPr>
      <w:rFonts w:ascii="Wingdings 2" w:hAnsi="Wingdings 2" w:cs="OpenSymbol"/>
    </w:rPr>
  </w:style>
  <w:style w:type="character" w:customStyle="1" w:styleId="WW8Num21z1">
    <w:name w:val="WW8Num21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8z4">
    <w:name w:val="WW8Num8z4"/>
    <w:rPr>
      <w:rFonts w:ascii="Courier New" w:hAnsi="Courier New"/>
    </w:rPr>
  </w:style>
  <w:style w:type="character" w:customStyle="1" w:styleId="WW8Num20z0">
    <w:name w:val="WW8Num20z0"/>
    <w:rPr>
      <w:rFonts w:ascii="Wingdings" w:hAnsi="Wingdings"/>
    </w:rPr>
  </w:style>
  <w:style w:type="character" w:customStyle="1" w:styleId="WW-Absatz-Standardschriftart111">
    <w:name w:val="WW-Absatz-Standardschriftart111"/>
  </w:style>
  <w:style w:type="character" w:customStyle="1" w:styleId="WW8Num20z1">
    <w:name w:val="WW8Num20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2">
    <w:name w:val="WW8Num9z2"/>
    <w:rPr>
      <w:rFonts w:ascii="Wingdings" w:hAnsi="Wingdings"/>
    </w:rPr>
  </w:style>
  <w:style w:type="character" w:customStyle="1" w:styleId="WW8Num10z2">
    <w:name w:val="WW8Num10z2"/>
    <w:rPr>
      <w:rFonts w:ascii="Wingdings" w:hAnsi="Wingdings"/>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3z4">
    <w:name w:val="WW8Num13z4"/>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DefaultParagraphFont0">
    <w:name w:val="Default Paragraph Font0"/>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0"/>
  </w:style>
  <w:style w:type="character" w:customStyle="1" w:styleId="FootnoteCharacters">
    <w:name w:val="Footnote Characters"/>
    <w:rPr>
      <w:vertAlign w:val="superscript"/>
    </w:rPr>
  </w:style>
  <w:style w:type="character" w:customStyle="1" w:styleId="WW8Num24z0">
    <w:name w:val="WW8Num24z0"/>
    <w:rPr>
      <w:rFonts w:ascii="Symbol" w:hAnsi="Symbol"/>
    </w:rPr>
  </w:style>
  <w:style w:type="character" w:customStyle="1" w:styleId="Bullets">
    <w:name w:val="Bullets"/>
    <w:rPr>
      <w:rFonts w:ascii="OpenSymbol" w:eastAsia="OpenSymbol" w:hAnsi="OpenSymbol" w:cs="OpenSymbol"/>
    </w:rPr>
  </w:style>
  <w:style w:type="character" w:customStyle="1" w:styleId="WW8Num22z0">
    <w:name w:val="WW8Num22z0"/>
    <w:rPr>
      <w:rFonts w:ascii="Symbol" w:hAnsi="Symbol"/>
    </w:rPr>
  </w:style>
  <w:style w:type="character" w:customStyle="1" w:styleId="WW8Num18z4">
    <w:name w:val="WW8Num18z4"/>
    <w:rPr>
      <w:rFonts w:ascii="Courier New" w:hAnsi="Courier New"/>
    </w:rPr>
  </w:style>
  <w:style w:type="character" w:customStyle="1" w:styleId="WW8Num25z0">
    <w:name w:val="WW8Num25z0"/>
    <w:rPr>
      <w:rFonts w:ascii="Wingdings" w:hAnsi="Wingdings"/>
    </w:rPr>
  </w:style>
  <w:style w:type="character" w:customStyle="1" w:styleId="NumberingSymbols">
    <w:name w:val="Numbering Symbols"/>
  </w:style>
  <w:style w:type="character" w:styleId="CommentReference">
    <w:name w:val="annotation reference"/>
    <w:rPr>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rPr>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rPr>
      <w:rFonts w:ascii="Arial" w:hAnsi="Arial"/>
      <w:szCs w:val="20"/>
      <w:lang w:val="en-NZ" w:eastAsia="ar-SA" w:bidi="ar-SA"/>
    </w:rPr>
  </w:style>
  <w:style w:type="paragraph" w:customStyle="1" w:styleId="NCEAAnnotations">
    <w:name w:val="NCEA Annotations"/>
    <w:basedOn w:val="Normal"/>
    <w:pPr>
      <w:pBdr>
        <w:top w:val="single" w:sz="4" w:space="4" w:color="808080"/>
        <w:left w:val="single" w:sz="4" w:space="4" w:color="808080"/>
        <w:bottom w:val="single" w:sz="4" w:space="4" w:color="808080"/>
        <w:right w:val="single" w:sz="4" w:space="4" w:color="808080"/>
      </w:pBdr>
      <w:spacing w:before="80" w:after="80"/>
      <w:ind w:left="567" w:right="567"/>
    </w:pPr>
    <w:rPr>
      <w:rFonts w:ascii="Arial" w:hAnsi="Arial"/>
      <w:color w:val="666699"/>
      <w:sz w:val="20"/>
      <w:szCs w:val="20"/>
      <w:lang w:val="en-NZ" w:eastAsia="ar-SA" w:bidi="ar-SA"/>
    </w:rPr>
  </w:style>
  <w:style w:type="paragraph" w:styleId="Header">
    <w:name w:val="header"/>
    <w:basedOn w:val="Normal"/>
    <w:pPr>
      <w:tabs>
        <w:tab w:val="center" w:pos="4153"/>
        <w:tab w:val="right" w:pos="8306"/>
      </w:tabs>
    </w:pPr>
    <w:rPr>
      <w:rFonts w:ascii="Arial" w:hAnsi="Arial"/>
      <w:szCs w:val="20"/>
      <w:lang w:val="en-NZ" w:eastAsia="ar-SA" w:bidi="ar-SA"/>
    </w:rPr>
  </w:style>
  <w:style w:type="paragraph" w:customStyle="1" w:styleId="NCEAHeadInfoL1">
    <w:name w:val="NCEA Head Info L1"/>
    <w:pPr>
      <w:widowControl w:val="0"/>
      <w:suppressAutoHyphens/>
      <w:spacing w:before="200" w:after="200"/>
    </w:pPr>
    <w:rPr>
      <w:rFonts w:ascii="Arial" w:eastAsia="Arial" w:hAnsi="Arial" w:cs="Arial"/>
      <w:b/>
      <w:sz w:val="32"/>
      <w:lang w:eastAsia="ar-SA"/>
    </w:rPr>
  </w:style>
  <w:style w:type="paragraph" w:customStyle="1" w:styleId="NCEAHeadInfoL2">
    <w:name w:val="NCEA Head Info  L2"/>
    <w:basedOn w:val="Normal"/>
    <w:pPr>
      <w:spacing w:before="120" w:after="120"/>
    </w:pPr>
    <w:rPr>
      <w:rFonts w:ascii="Arial" w:hAnsi="Arial" w:cs="Arial"/>
      <w:b/>
      <w:sz w:val="28"/>
      <w:szCs w:val="36"/>
      <w:lang w:val="en-NZ" w:eastAsia="ar-SA" w:bidi="ar-SA"/>
    </w:rPr>
  </w:style>
  <w:style w:type="paragraph" w:customStyle="1" w:styleId="NCEAbodytext">
    <w:name w:val="NCEA bodytext"/>
    <w:pPr>
      <w:widowControl w:val="0"/>
      <w:tabs>
        <w:tab w:val="left" w:pos="397"/>
        <w:tab w:val="left" w:pos="794"/>
        <w:tab w:val="left" w:pos="1191"/>
      </w:tabs>
      <w:suppressAutoHyphens/>
      <w:spacing w:before="120" w:after="120"/>
    </w:pPr>
    <w:rPr>
      <w:rFonts w:ascii="Arial" w:eastAsia="Arial" w:hAnsi="Arial" w:cs="Arial"/>
      <w:sz w:val="22"/>
      <w:lang w:eastAsia="ar-SA"/>
    </w:rPr>
  </w:style>
  <w:style w:type="paragraph" w:customStyle="1" w:styleId="NCEAInstructionsbanner">
    <w:name w:val="NCEA Instructions banner"/>
    <w:basedOn w:val="Normal"/>
    <w:pPr>
      <w:keepNext/>
      <w:pBdr>
        <w:top w:val="single" w:sz="8" w:space="8" w:color="000000"/>
        <w:bottom w:val="single" w:sz="8" w:space="8" w:color="000000"/>
      </w:pBdr>
      <w:spacing w:before="160" w:after="40"/>
      <w:jc w:val="center"/>
    </w:pPr>
    <w:rPr>
      <w:rFonts w:ascii="Arial" w:hAnsi="Arial" w:cs="Arial"/>
      <w:b/>
      <w:sz w:val="28"/>
      <w:szCs w:val="28"/>
      <w:lang w:val="en-NZ" w:eastAsia="ar-SA" w:bidi="ar-SA"/>
    </w:rPr>
  </w:style>
  <w:style w:type="paragraph" w:customStyle="1" w:styleId="NCEAL2heading">
    <w:name w:val="NCEA L2 heading"/>
    <w:basedOn w:val="Normal"/>
    <w:pPr>
      <w:keepNext/>
      <w:spacing w:before="240" w:after="180"/>
    </w:pPr>
    <w:rPr>
      <w:rFonts w:ascii="Arial" w:hAnsi="Arial" w:cs="Arial"/>
      <w:b/>
      <w:sz w:val="28"/>
      <w:szCs w:val="20"/>
      <w:lang w:val="en-NZ" w:eastAsia="ar-SA" w:bidi="ar-SA"/>
    </w:rPr>
  </w:style>
  <w:style w:type="paragraph" w:customStyle="1" w:styleId="NCEAbullets">
    <w:name w:val="NCEA bullets"/>
    <w:basedOn w:val="NCEAbodytext"/>
    <w:link w:val="NCEAbulletsChar"/>
    <w:rsid w:val="0035728C"/>
    <w:pPr>
      <w:numPr>
        <w:numId w:val="5"/>
      </w:numPr>
      <w:tabs>
        <w:tab w:val="clear" w:pos="0"/>
        <w:tab w:val="clear" w:pos="397"/>
        <w:tab w:val="clear" w:pos="794"/>
        <w:tab w:val="clear" w:pos="1191"/>
      </w:tabs>
      <w:autoSpaceDE w:val="0"/>
      <w:spacing w:before="80" w:after="80"/>
      <w:ind w:left="510" w:hanging="453"/>
    </w:pPr>
    <w:rPr>
      <w:rFonts w:cs="Times New Roman"/>
      <w:szCs w:val="22"/>
      <w:lang w:val="en-AU"/>
    </w:rPr>
  </w:style>
  <w:style w:type="paragraph" w:customStyle="1" w:styleId="NCEAtablebullet">
    <w:name w:val="NCEA table bullet"/>
    <w:basedOn w:val="Normal"/>
    <w:pPr>
      <w:numPr>
        <w:numId w:val="2"/>
      </w:numPr>
      <w:spacing w:before="80" w:after="80"/>
      <w:ind w:left="227" w:hanging="227"/>
    </w:pPr>
    <w:rPr>
      <w:rFonts w:ascii="Arial" w:hAnsi="Arial"/>
      <w:sz w:val="20"/>
      <w:szCs w:val="20"/>
      <w:lang w:val="en-NZ" w:eastAsia="ar-SA" w:bidi="ar-SA"/>
    </w:rPr>
  </w:style>
  <w:style w:type="paragraph" w:customStyle="1" w:styleId="NCEAnumbers">
    <w:name w:val="NCEA numbers"/>
    <w:basedOn w:val="NCEAbullets"/>
    <w:pPr>
      <w:numPr>
        <w:numId w:val="3"/>
      </w:numPr>
    </w:pPr>
  </w:style>
  <w:style w:type="paragraph" w:customStyle="1" w:styleId="NCEAtablehead">
    <w:name w:val="NCEA table head"/>
    <w:basedOn w:val="Normal"/>
    <w:pPr>
      <w:spacing w:before="60" w:after="60"/>
      <w:jc w:val="center"/>
    </w:pPr>
    <w:rPr>
      <w:rFonts w:ascii="Arial" w:hAnsi="Arial" w:cs="Arial"/>
      <w:b/>
      <w:sz w:val="20"/>
      <w:szCs w:val="22"/>
      <w:lang w:val="en-GB" w:eastAsia="ar-SA" w:bidi="ar-SA"/>
    </w:rPr>
  </w:style>
  <w:style w:type="paragraph" w:customStyle="1" w:styleId="NCEAtablebody">
    <w:name w:val="NCEA table body"/>
    <w:basedOn w:val="Normal"/>
    <w:pPr>
      <w:spacing w:before="40" w:after="40"/>
    </w:pPr>
    <w:rPr>
      <w:rFonts w:ascii="Arial" w:hAnsi="Arial"/>
      <w:sz w:val="20"/>
      <w:szCs w:val="20"/>
      <w:lang w:val="en-NZ" w:eastAsia="ar-SA" w:bidi="ar-SA"/>
    </w:rPr>
  </w:style>
  <w:style w:type="paragraph" w:customStyle="1" w:styleId="NCEAL3heading">
    <w:name w:val="NCEA L3 heading"/>
    <w:basedOn w:val="NCEAL2heading"/>
    <w:rPr>
      <w:i/>
      <w:sz w:val="24"/>
    </w:rPr>
  </w:style>
  <w:style w:type="paragraph" w:customStyle="1" w:styleId="NCEAHeaderFooter">
    <w:name w:val="NCEA Header/Footer"/>
    <w:basedOn w:val="Header"/>
    <w:rPr>
      <w:color w:val="808080"/>
      <w:sz w:val="20"/>
    </w:rPr>
  </w:style>
  <w:style w:type="paragraph" w:customStyle="1" w:styleId="NCEALevel4">
    <w:name w:val="NCEA Level 4"/>
    <w:basedOn w:val="NCEAL3heading"/>
    <w:pPr>
      <w:spacing w:before="180"/>
    </w:pPr>
    <w:rPr>
      <w:i w:val="0"/>
      <w:sz w:val="22"/>
      <w:szCs w:val="22"/>
    </w:rPr>
  </w:style>
  <w:style w:type="paragraph" w:styleId="BalloonText">
    <w:name w:val="Balloon Text"/>
    <w:basedOn w:val="Normal"/>
    <w:rPr>
      <w:rFonts w:ascii="Lucida Grande" w:hAnsi="Lucida Grande"/>
      <w:sz w:val="18"/>
      <w:szCs w:val="18"/>
    </w:rPr>
  </w:style>
  <w:style w:type="paragraph" w:styleId="ListParagraph">
    <w:name w:val="List Paragraph"/>
    <w:basedOn w:val="Normal"/>
    <w:qFormat/>
    <w:pPr>
      <w:ind w:left="720"/>
    </w:pPr>
    <w:rPr>
      <w:rFonts w:ascii="Arial Mäori" w:hAnsi="Arial Mäori"/>
      <w:szCs w:val="20"/>
      <w:lang w:val="en-NZ" w:eastAsia="ar-SA" w:bidi="ar-SA"/>
    </w:rPr>
  </w:style>
  <w:style w:type="paragraph" w:customStyle="1" w:styleId="NCEABulletssub">
    <w:name w:val="NCEA Bullets (sub)"/>
    <w:basedOn w:val="Normal"/>
    <w:pPr>
      <w:numPr>
        <w:numId w:val="4"/>
      </w:numPr>
      <w:spacing w:before="80" w:after="80"/>
      <w:ind w:left="1191" w:hanging="794"/>
    </w:pPr>
    <w:rPr>
      <w:rFonts w:ascii="Arial" w:hAnsi="Arial"/>
      <w:sz w:val="22"/>
    </w:rPr>
  </w:style>
  <w:style w:type="paragraph" w:customStyle="1" w:styleId="NCEAtableevidence">
    <w:name w:val="NCEA table evidence"/>
    <w:pPr>
      <w:widowControl w:val="0"/>
      <w:suppressAutoHyphens/>
      <w:spacing w:before="80" w:after="80"/>
    </w:pPr>
    <w:rPr>
      <w:rFonts w:ascii="Arial" w:eastAsia="Arial" w:hAnsi="Arial" w:cs="Arial"/>
      <w:i/>
      <w:szCs w:val="22"/>
      <w:lang w:val="en-AU" w:eastAsia="ar-SA"/>
    </w:rPr>
  </w:style>
  <w:style w:type="paragraph" w:customStyle="1" w:styleId="NCEAHeaderboxed">
    <w:name w:val="NCEA Header (boxed)"/>
    <w:basedOn w:val="NCEAHeadInfoL1"/>
    <w:pPr>
      <w:pBdr>
        <w:top w:val="single" w:sz="8" w:space="1" w:color="000000"/>
        <w:left w:val="single" w:sz="8" w:space="4" w:color="000000"/>
        <w:bottom w:val="single" w:sz="8" w:space="1" w:color="000000"/>
        <w:right w:val="single" w:sz="8" w:space="4" w:color="000000"/>
      </w:pBdr>
      <w:spacing w:after="400"/>
      <w:jc w:val="center"/>
    </w:pPr>
    <w:rPr>
      <w:color w:val="FF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Indent">
    <w:name w:val="Body Text Indent"/>
    <w:basedOn w:val="Normal"/>
    <w:link w:val="BodyTextIndentChar"/>
    <w:pPr>
      <w:ind w:left="360"/>
    </w:pPr>
    <w:rPr>
      <w:rFonts w:ascii="Arial" w:hAnsi="Arial" w:cs="Arial"/>
      <w:i/>
      <w:iCs/>
      <w:sz w:val="20"/>
      <w:lang w:val="en-GB"/>
    </w:rPr>
  </w:style>
  <w:style w:type="paragraph" w:styleId="BodyText2">
    <w:name w:val="Body Text 2"/>
    <w:basedOn w:val="Normal"/>
    <w:rPr>
      <w:b/>
    </w:rPr>
  </w:style>
  <w:style w:type="paragraph" w:customStyle="1" w:styleId="Level">
    <w:name w:val="Level"/>
    <w:basedOn w:val="Normal"/>
    <w:rPr>
      <w:rFonts w:ascii="Arial Mäori" w:hAnsi="Arial Mäori"/>
      <w:b/>
      <w:lang w:val="en-NZ"/>
    </w:rPr>
  </w:style>
  <w:style w:type="paragraph" w:customStyle="1" w:styleId="NCEAL3Heading0">
    <w:name w:val="NCEA L3 Heading"/>
    <w:basedOn w:val="NCEAL2heading"/>
    <w:rPr>
      <w:bCs/>
      <w:i/>
      <w:color w:val="000000"/>
      <w:sz w:val="24"/>
      <w:lang w:val="en-AU"/>
    </w:rPr>
  </w:style>
  <w:style w:type="paragraph" w:customStyle="1" w:styleId="NCEAbulletssub0">
    <w:name w:val="NCEA bullets (sub)"/>
    <w:basedOn w:val="Normal"/>
    <w:pPr>
      <w:autoSpaceDE w:val="0"/>
    </w:pPr>
    <w:rPr>
      <w:rFonts w:eastAsia="Arial" w:cs="Arial"/>
      <w:sz w:val="22"/>
      <w:szCs w:val="22"/>
    </w:rPr>
  </w:style>
  <w:style w:type="character" w:customStyle="1" w:styleId="yiv1139014931843012303-23122010">
    <w:name w:val="yiv1139014931843012303-23122010"/>
    <w:basedOn w:val="DefaultParagraphFont"/>
    <w:rsid w:val="00EF5C44"/>
  </w:style>
  <w:style w:type="paragraph" w:styleId="CommentText">
    <w:name w:val="annotation text"/>
    <w:basedOn w:val="Normal"/>
    <w:semiHidden/>
    <w:rsid w:val="00273D29"/>
    <w:rPr>
      <w:sz w:val="20"/>
      <w:szCs w:val="20"/>
    </w:rPr>
  </w:style>
  <w:style w:type="character" w:customStyle="1" w:styleId="BodyTextChar">
    <w:name w:val="Body Text Char"/>
    <w:link w:val="BodyText"/>
    <w:rsid w:val="008C1B80"/>
    <w:rPr>
      <w:sz w:val="24"/>
      <w:szCs w:val="24"/>
      <w:lang w:val="en-GB" w:eastAsia="hi-IN" w:bidi="hi-IN"/>
    </w:rPr>
  </w:style>
  <w:style w:type="character" w:customStyle="1" w:styleId="BodyTextIndentChar">
    <w:name w:val="Body Text Indent Char"/>
    <w:link w:val="BodyTextIndent"/>
    <w:rsid w:val="008C1B80"/>
    <w:rPr>
      <w:rFonts w:ascii="Arial" w:hAnsi="Arial" w:cs="Arial"/>
      <w:i/>
      <w:iCs/>
      <w:szCs w:val="24"/>
      <w:lang w:val="en-GB" w:eastAsia="hi-IN" w:bidi="hi-IN"/>
    </w:rPr>
  </w:style>
  <w:style w:type="paragraph" w:styleId="CommentSubject">
    <w:name w:val="annotation subject"/>
    <w:basedOn w:val="CommentText"/>
    <w:next w:val="CommentText"/>
    <w:semiHidden/>
    <w:rsid w:val="00273D29"/>
    <w:rPr>
      <w:b/>
      <w:bCs/>
    </w:rPr>
  </w:style>
  <w:style w:type="paragraph" w:styleId="Revision">
    <w:name w:val="Revision"/>
    <w:hidden/>
    <w:uiPriority w:val="99"/>
    <w:semiHidden/>
    <w:rsid w:val="00AD3E05"/>
    <w:rPr>
      <w:sz w:val="24"/>
      <w:szCs w:val="24"/>
      <w:lang w:val="en-GB" w:eastAsia="hi-IN" w:bidi="hi-IN"/>
    </w:rPr>
  </w:style>
  <w:style w:type="table" w:styleId="TableGrid">
    <w:name w:val="Table Grid"/>
    <w:basedOn w:val="TableNormal"/>
    <w:rsid w:val="00A93E73"/>
    <w:rPr>
      <w:rFonts w:ascii="Cambria" w:hAnsi="Cambria"/>
      <w:lang w:val="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EACPHeading1">
    <w:name w:val="NCEA CP Heading 1"/>
    <w:basedOn w:val="Normal"/>
    <w:rsid w:val="00A93E73"/>
    <w:pPr>
      <w:widowControl/>
      <w:suppressAutoHyphens w:val="0"/>
      <w:spacing w:before="200" w:after="200"/>
      <w:jc w:val="center"/>
    </w:pPr>
    <w:rPr>
      <w:rFonts w:ascii="Arial" w:hAnsi="Arial"/>
      <w:b/>
      <w:sz w:val="32"/>
      <w:lang w:val="en-US" w:eastAsia="en-US" w:bidi="ar-SA"/>
    </w:rPr>
  </w:style>
  <w:style w:type="paragraph" w:customStyle="1" w:styleId="NCEACPbodytextcentered">
    <w:name w:val="NCEA CP bodytext centered"/>
    <w:basedOn w:val="Normal"/>
    <w:rsid w:val="00A93E73"/>
    <w:pPr>
      <w:widowControl/>
      <w:suppressAutoHyphens w:val="0"/>
      <w:spacing w:before="120" w:after="120"/>
      <w:jc w:val="center"/>
    </w:pPr>
    <w:rPr>
      <w:rFonts w:ascii="Arial" w:hAnsi="Arial"/>
      <w:sz w:val="22"/>
      <w:lang w:val="en-US" w:eastAsia="en-US" w:bidi="ar-SA"/>
    </w:rPr>
  </w:style>
  <w:style w:type="character" w:customStyle="1" w:styleId="NCEAbulletsChar">
    <w:name w:val="NCEA bullets Char"/>
    <w:link w:val="NCEAbullets"/>
    <w:rsid w:val="0035728C"/>
    <w:rPr>
      <w:rFonts w:ascii="Arial" w:eastAsia="Arial" w:hAnsi="Arial" w:cs="Arial"/>
      <w:sz w:val="22"/>
      <w:szCs w:val="22"/>
      <w:lang w:val="en-AU" w:eastAsia="ar-SA"/>
    </w:rPr>
  </w:style>
  <w:style w:type="paragraph" w:customStyle="1" w:styleId="NCEACPbodytext2">
    <w:name w:val="NCEA CP bodytext 2"/>
    <w:basedOn w:val="NCEACPbodytextcentered"/>
    <w:rsid w:val="00A93E73"/>
    <w:pPr>
      <w:spacing w:before="160" w:after="160"/>
    </w:pPr>
    <w:rPr>
      <w:sz w:val="28"/>
    </w:rPr>
  </w:style>
  <w:style w:type="paragraph" w:customStyle="1" w:styleId="NCEACPbodytextleft">
    <w:name w:val="NCEA CP bodytext left"/>
    <w:basedOn w:val="Normal"/>
    <w:rsid w:val="00A93E73"/>
    <w:pPr>
      <w:widowControl/>
      <w:suppressAutoHyphens w:val="0"/>
      <w:spacing w:before="120" w:after="120"/>
    </w:pPr>
    <w:rPr>
      <w:rFonts w:ascii="Arial" w:hAnsi="Arial"/>
      <w:sz w:val="22"/>
      <w:lang w:val="en-US" w:eastAsia="en-US" w:bidi="ar-SA"/>
    </w:rPr>
  </w:style>
  <w:style w:type="character" w:styleId="Mention">
    <w:name w:val="Mention"/>
    <w:uiPriority w:val="99"/>
    <w:unhideWhenUsed/>
    <w:rsid w:val="00E338FF"/>
    <w:rPr>
      <w:color w:val="2B579A"/>
      <w:shd w:val="clear" w:color="auto" w:fill="E1DFDD"/>
    </w:rPr>
  </w:style>
  <w:style w:type="character" w:styleId="UnresolvedMention">
    <w:name w:val="Unresolved Mention"/>
    <w:uiPriority w:val="99"/>
    <w:semiHidden/>
    <w:unhideWhenUsed/>
    <w:rsid w:val="0062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4386">
      <w:bodyDiv w:val="1"/>
      <w:marLeft w:val="0"/>
      <w:marRight w:val="0"/>
      <w:marTop w:val="0"/>
      <w:marBottom w:val="0"/>
      <w:divBdr>
        <w:top w:val="none" w:sz="0" w:space="0" w:color="auto"/>
        <w:left w:val="none" w:sz="0" w:space="0" w:color="auto"/>
        <w:bottom w:val="none" w:sz="0" w:space="0" w:color="auto"/>
        <w:right w:val="none" w:sz="0" w:space="0" w:color="auto"/>
      </w:divBdr>
    </w:div>
    <w:div w:id="204022641">
      <w:bodyDiv w:val="1"/>
      <w:marLeft w:val="0"/>
      <w:marRight w:val="0"/>
      <w:marTop w:val="0"/>
      <w:marBottom w:val="0"/>
      <w:divBdr>
        <w:top w:val="none" w:sz="0" w:space="0" w:color="auto"/>
        <w:left w:val="none" w:sz="0" w:space="0" w:color="auto"/>
        <w:bottom w:val="none" w:sz="0" w:space="0" w:color="auto"/>
        <w:right w:val="none" w:sz="0" w:space="0" w:color="auto"/>
      </w:divBdr>
    </w:div>
    <w:div w:id="505940879">
      <w:bodyDiv w:val="1"/>
      <w:marLeft w:val="0"/>
      <w:marRight w:val="0"/>
      <w:marTop w:val="0"/>
      <w:marBottom w:val="0"/>
      <w:divBdr>
        <w:top w:val="none" w:sz="0" w:space="0" w:color="auto"/>
        <w:left w:val="none" w:sz="0" w:space="0" w:color="auto"/>
        <w:bottom w:val="none" w:sz="0" w:space="0" w:color="auto"/>
        <w:right w:val="none" w:sz="0" w:space="0" w:color="auto"/>
      </w:divBdr>
    </w:div>
    <w:div w:id="5192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ch.govt.nz/"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yperlink" Target="http://webdirectory.natlib.govt.nz/" TargetMode="External"/><Relationship Id="rId34" Type="http://schemas.openxmlformats.org/officeDocument/2006/relationships/footer" Target="footer7.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ara.govt.nz/" TargetMode="External"/><Relationship Id="rId20" Type="http://schemas.openxmlformats.org/officeDocument/2006/relationships/hyperlink" Target="http://www.natlib.govt.nz/collections/digital-collections/papers-past/?searchterm=papers%20past" TargetMode="External"/><Relationship Id="rId29" Type="http://schemas.openxmlformats.org/officeDocument/2006/relationships/footer" Target="footer5.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cartoons.org.nz/"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natlib.govt.nz/catalogues/innz"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natlib.govt.nz/"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natlib.govt.nz/librarians/epic/epic-for-new-zealand-schools/epic-resources-for-schools"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customXml" Target="../customXml/item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dnzb.govt.nz/dnzb/" TargetMode="External"/><Relationship Id="rId25" Type="http://schemas.openxmlformats.org/officeDocument/2006/relationships/hyperlink" Target="https://www.oralhistory.org.nz/index.php/resources/" TargetMode="External"/><Relationship Id="rId33" Type="http://schemas.openxmlformats.org/officeDocument/2006/relationships/header" Target="header8.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37f3afa-dda7-4bd8-9f4a-089dec9fcbbe">false</_dlc_DocIdPersistId>
    <_dlc_DocIdUrl xmlns="f37f3afa-dda7-4bd8-9f4a-089dec9fcbbe">
      <Url>https://educationgovtnz.sharepoint.com/sites/GRPMoEEXTTP-OCHMigration-NCEATKIchanges/_layouts/15/DocIdRedir.aspx?ID=MoEd-979828997-2531</Url>
      <Description>MoEd-979828997-2531</Description>
    </_dlc_DocIdUrl>
    <_dlc_DocId xmlns="f37f3afa-dda7-4bd8-9f4a-089dec9fcbbe">MoEd-979828997-2531</_dlc_DocId>
  </documentManagement>
</p:properties>
</file>

<file path=customXml/itemProps1.xml><?xml version="1.0" encoding="utf-8"?>
<ds:datastoreItem xmlns:ds="http://schemas.openxmlformats.org/officeDocument/2006/customXml" ds:itemID="{AEF4F352-3C0E-4621-8F7F-119AEEDC6862}">
  <ds:schemaRefs>
    <ds:schemaRef ds:uri="http://schemas.microsoft.com/office/2006/metadata/longProperties"/>
  </ds:schemaRefs>
</ds:datastoreItem>
</file>

<file path=customXml/itemProps2.xml><?xml version="1.0" encoding="utf-8"?>
<ds:datastoreItem xmlns:ds="http://schemas.openxmlformats.org/officeDocument/2006/customXml" ds:itemID="{AEDC193E-E15C-4900-9116-96AB4E61B1DD}"/>
</file>

<file path=customXml/itemProps3.xml><?xml version="1.0" encoding="utf-8"?>
<ds:datastoreItem xmlns:ds="http://schemas.openxmlformats.org/officeDocument/2006/customXml" ds:itemID="{F6EBF105-D387-410D-982D-A085630894E4}"/>
</file>

<file path=customXml/itemProps4.xml><?xml version="1.0" encoding="utf-8"?>
<ds:datastoreItem xmlns:ds="http://schemas.openxmlformats.org/officeDocument/2006/customXml" ds:itemID="{872E97C2-4A8A-4529-9E29-516AD3BD97D7}"/>
</file>

<file path=customXml/itemProps5.xml><?xml version="1.0" encoding="utf-8"?>
<ds:datastoreItem xmlns:ds="http://schemas.openxmlformats.org/officeDocument/2006/customXml" ds:itemID="{7F01A4EA-540E-4FB0-B547-150703098639}"/>
</file>

<file path=docProps/app.xml><?xml version="1.0" encoding="utf-8"?>
<Properties xmlns="http://schemas.openxmlformats.org/officeDocument/2006/extended-properties" xmlns:vt="http://schemas.openxmlformats.org/officeDocument/2006/docPropsVTypes">
  <Template>Normal</Template>
  <TotalTime>0</TotalTime>
  <Pages>10</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2025-10-14T19:25:00Z</dcterms:created>
  <dcterms:modified xsi:type="dcterms:W3CDTF">2025-10-14T19:25:00Z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2025-10-14T19:25:49Z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ab4b41df-65bb-48ee-91a0-25a2a8d1d144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FileNetAuthor">
    <vt:lpwstr/>
  </property>
  <property fmtid="{D5CDD505-2E9C-101B-9397-08002B2CF9AE}" pid="11" name="j560beb70aea488fb091e84adbb32566">
    <vt:lpwstr/>
  </property>
  <property fmtid="{D5CDD505-2E9C-101B-9397-08002B2CF9AE}" pid="12" name="FileNetAddedBy">
    <vt:lpwstr/>
  </property>
  <property fmtid="{D5CDD505-2E9C-101B-9397-08002B2CF9AE}" pid="13" name="FileNetsubject2">
    <vt:lpwstr/>
  </property>
  <property fmtid="{D5CDD505-2E9C-101B-9397-08002B2CF9AE}" pid="14" name="FileNetConsumerProcess">
    <vt:lpwstr/>
  </property>
  <property fmtid="{D5CDD505-2E9C-101B-9397-08002B2CF9AE}" pid="15" name="FileNetPhysicalFile">
    <vt:lpwstr/>
  </property>
  <property fmtid="{D5CDD505-2E9C-101B-9397-08002B2CF9AE}" pid="16" name="FileNetRecordsManagementActivity">
    <vt:lpwstr/>
  </property>
  <property fmtid="{D5CDD505-2E9C-101B-9397-08002B2CF9AE}" pid="17" name="FileNetExpiry">
    <vt:lpwstr/>
  </property>
  <property fmtid="{D5CDD505-2E9C-101B-9397-08002B2CF9AE}" pid="18" name="MSIP_Label_1f9f3293-ee01-473c-a52c-371191c3a8d3_Name">
    <vt:lpwstr>IN CONFIDENCE - INTERNAL ONLY</vt:lpwstr>
  </property>
  <property fmtid="{D5CDD505-2E9C-101B-9397-08002B2CF9AE}" pid="19" name="FileNetFolderSecurityType">
    <vt:lpwstr/>
  </property>
  <property fmtid="{D5CDD505-2E9C-101B-9397-08002B2CF9AE}" pid="20" name="FileNetMeetingDocumentationType">
    <vt:lpwstr/>
  </property>
  <property fmtid="{D5CDD505-2E9C-101B-9397-08002B2CF9AE}" pid="21" name="FileNetAlphaCode">
    <vt:lpwstr/>
  </property>
  <property fmtid="{D5CDD505-2E9C-101B-9397-08002B2CF9AE}" pid="22" name="FileNetsubject3">
    <vt:lpwstr/>
  </property>
  <property fmtid="{D5CDD505-2E9C-101B-9397-08002B2CF9AE}" pid="23" name="ComplianceAssetId">
    <vt:lpwstr/>
  </property>
  <property fmtid="{D5CDD505-2E9C-101B-9397-08002B2CF9AE}" pid="24" name="TemplateUrl">
    <vt:lpwstr/>
  </property>
  <property fmtid="{D5CDD505-2E9C-101B-9397-08002B2CF9AE}" pid="25" name="FileNetPhysicalFileNumber">
    <vt:lpwstr/>
  </property>
  <property fmtid="{D5CDD505-2E9C-101B-9397-08002B2CF9AE}" pid="26" name="FileNetParagraphStatus">
    <vt:lpwstr/>
  </property>
  <property fmtid="{D5CDD505-2E9C-101B-9397-08002B2CF9AE}" pid="27" name="FileNetTriggerProcess">
    <vt:lpwstr/>
  </property>
  <property fmtid="{D5CDD505-2E9C-101B-9397-08002B2CF9AE}" pid="28" name="hf7c71fd10d346fe8adb3bb49d5c0fc0">
    <vt:lpwstr/>
  </property>
  <property fmtid="{D5CDD505-2E9C-101B-9397-08002B2CF9AE}" pid="29" name="MSIP_Label_1f9f3293-ee01-473c-a52c-371191c3a8d3_SetDate">
    <vt:lpwstr>2025-09-04T05:00:22Z</vt:lpwstr>
  </property>
  <property fmtid="{D5CDD505-2E9C-101B-9397-08002B2CF9AE}" pid="30" name="FileNetStartDate">
    <vt:lpwstr/>
  </property>
  <property fmtid="{D5CDD505-2E9C-101B-9397-08002B2CF9AE}" pid="31" name="FileNetNextReviewDueDate">
    <vt:lpwstr/>
  </property>
  <property fmtid="{D5CDD505-2E9C-101B-9397-08002B2CF9AE}" pid="32" name="Date Authored">
    <vt:lpwstr/>
  </property>
  <property fmtid="{D5CDD505-2E9C-101B-9397-08002B2CF9AE}" pid="33" name="MSIP_Label_1f9f3293-ee01-473c-a52c-371191c3a8d3_Tag">
    <vt:lpwstr>10, 0, 1, 1</vt:lpwstr>
  </property>
  <property fmtid="{D5CDD505-2E9C-101B-9397-08002B2CF9AE}" pid="34" name="_ExtendedDescription">
    <vt:lpwstr/>
  </property>
  <property fmtid="{D5CDD505-2E9C-101B-9397-08002B2CF9AE}" pid="35" name="MSIP_Label_1f9f3293-ee01-473c-a52c-371191c3a8d3_ActionId">
    <vt:lpwstr>67abb26b-1226-4521-988c-a4aa7ee83e7f</vt:lpwstr>
  </property>
  <property fmtid="{D5CDD505-2E9C-101B-9397-08002B2CF9AE}" pid="36" name="c65b51bc6a0e4ac9b0840b09a1858551">
    <vt:lpwstr/>
  </property>
  <property fmtid="{D5CDD505-2E9C-101B-9397-08002B2CF9AE}" pid="37" name="FileNetEndDate">
    <vt:lpwstr/>
  </property>
  <property fmtid="{D5CDD505-2E9C-101B-9397-08002B2CF9AE}" pid="38" name="xd_Signature">
    <vt:lpwstr/>
  </property>
  <property fmtid="{D5CDD505-2E9C-101B-9397-08002B2CF9AE}" pid="39" name="Ministerial Type">
    <vt:lpwstr/>
  </property>
  <property fmtid="{D5CDD505-2E9C-101B-9397-08002B2CF9AE}" pid="40" name="FileNetProcessName">
    <vt:lpwstr/>
  </property>
  <property fmtid="{D5CDD505-2E9C-101B-9397-08002B2CF9AE}" pid="41" name="CalendarYear">
    <vt:lpwstr/>
  </property>
  <property fmtid="{D5CDD505-2E9C-101B-9397-08002B2CF9AE}" pid="42" name="FileNetModifiiedBy">
    <vt:lpwstr/>
  </property>
  <property fmtid="{D5CDD505-2E9C-101B-9397-08002B2CF9AE}" pid="43" name="FileNetProcessOwner">
    <vt:lpwstr/>
  </property>
  <property fmtid="{D5CDD505-2E9C-101B-9397-08002B2CF9AE}" pid="44" name="TaxCatchAll">
    <vt:lpwstr/>
  </property>
  <property fmtid="{D5CDD505-2E9C-101B-9397-08002B2CF9AE}" pid="45" name="Status">
    <vt:lpwstr/>
  </property>
  <property fmtid="{D5CDD505-2E9C-101B-9397-08002B2CF9AE}" pid="46" name="FinancialYear">
    <vt:lpwstr/>
  </property>
  <property fmtid="{D5CDD505-2E9C-101B-9397-08002B2CF9AE}" pid="47" name="m06bc18559e9431bb4d590962e6b7f83">
    <vt:lpwstr/>
  </property>
  <property fmtid="{D5CDD505-2E9C-101B-9397-08002B2CF9AE}" pid="48" name="FileNetAllOfMinistry">
    <vt:lpwstr/>
  </property>
  <property fmtid="{D5CDD505-2E9C-101B-9397-08002B2CF9AE}" pid="49" name="FileNetFolderAccess">
    <vt:lpwstr/>
  </property>
  <property fmtid="{D5CDD505-2E9C-101B-9397-08002B2CF9AE}" pid="50" name="FileNet Object ID">
    <vt:lpwstr/>
  </property>
  <property fmtid="{D5CDD505-2E9C-101B-9397-08002B2CF9AE}" pid="51" name="_dlc_DocIdItemGuid">
    <vt:lpwstr>0cd41104-1537-4ba4-8608-c48cde0839db</vt:lpwstr>
  </property>
  <property fmtid="{D5CDD505-2E9C-101B-9397-08002B2CF9AE}" pid="52" name="FileNet Version ID">
    <vt:lpwstr/>
  </property>
  <property fmtid="{D5CDD505-2E9C-101B-9397-08002B2CF9AE}" pid="53" name="ce139978aae645acb1db0a0e0d3df2f5">
    <vt:lpwstr/>
  </property>
  <property fmtid="{D5CDD505-2E9C-101B-9397-08002B2CF9AE}" pid="54" name="FileNetAddMigration">
    <vt:lpwstr/>
  </property>
  <property fmtid="{D5CDD505-2E9C-101B-9397-08002B2CF9AE}" pid="55" name="FileNetsubject1">
    <vt:lpwstr/>
  </property>
  <property fmtid="{D5CDD505-2E9C-101B-9397-08002B2CF9AE}" pid="56" name="FileNetParagraph">
    <vt:lpwstr/>
  </property>
  <property fmtid="{D5CDD505-2E9C-101B-9397-08002B2CF9AE}" pid="57" name="MSIP_Label_1f9f3293-ee01-473c-a52c-371191c3a8d3_ContentBits">
    <vt:lpwstr>3</vt:lpwstr>
  </property>
  <property fmtid="{D5CDD505-2E9C-101B-9397-08002B2CF9AE}" pid="58" name="TriggerFlowInfo">
    <vt:lpwstr/>
  </property>
  <property fmtid="{D5CDD505-2E9C-101B-9397-08002B2CF9AE}" pid="59" name="FileNetSource">
    <vt:lpwstr/>
  </property>
  <property fmtid="{D5CDD505-2E9C-101B-9397-08002B2CF9AE}" pid="60" name="Record Activity">
    <vt:lpwstr/>
  </property>
  <property fmtid="{D5CDD505-2E9C-101B-9397-08002B2CF9AE}" pid="61" name="MSIP_Label_1f9f3293-ee01-473c-a52c-371191c3a8d3_SiteId">
    <vt:lpwstr>e6d2d4cc-b762-486e-8894-4f5f440d5f31</vt:lpwstr>
  </property>
  <property fmtid="{D5CDD505-2E9C-101B-9397-08002B2CF9AE}" pid="62" name="FileNetEffectiveFrom">
    <vt:lpwstr/>
  </property>
  <property fmtid="{D5CDD505-2E9C-101B-9397-08002B2CF9AE}" pid="63" name="Property Management Activity">
    <vt:lpwstr/>
  </property>
  <property fmtid="{D5CDD505-2E9C-101B-9397-08002B2CF9AE}" pid="64" name="FileNetScope">
    <vt:lpwstr/>
  </property>
  <property fmtid="{D5CDD505-2E9C-101B-9397-08002B2CF9AE}" pid="65" name="MSIP_Label_1f9f3293-ee01-473c-a52c-371191c3a8d3_Method">
    <vt:lpwstr>Privileged</vt:lpwstr>
  </property>
  <property fmtid="{D5CDD505-2E9C-101B-9397-08002B2CF9AE}" pid="66" name="Order">
    <vt:r8>912100</vt:r8>
  </property>
  <property fmtid="{D5CDD505-2E9C-101B-9397-08002B2CF9AE}" pid="67" name="FileNetCreatedBy">
    <vt:lpwstr/>
  </property>
  <property fmtid="{D5CDD505-2E9C-101B-9397-08002B2CF9AE}" pid="68" name="FileNetMeetingDate">
    <vt:lpwstr/>
  </property>
  <property fmtid="{D5CDD505-2E9C-101B-9397-08002B2CF9AE}" pid="69" name="MediaServiceImageTags">
    <vt:lpwstr/>
  </property>
  <property fmtid="{D5CDD505-2E9C-101B-9397-08002B2CF9AE}" pid="70" name="xd_ProgID">
    <vt:lpwstr/>
  </property>
  <property fmtid="{D5CDD505-2E9C-101B-9397-08002B2CF9AE}" pid="71" name="FileNetLastReview">
    <vt:lpwstr/>
  </property>
  <property fmtid="{D5CDD505-2E9C-101B-9397-08002B2CF9AE}" pid="72" name="FileNetBusinessGroups">
    <vt:lpwstr/>
  </property>
  <property fmtid="{D5CDD505-2E9C-101B-9397-08002B2CF9AE}" pid="73" name="ContentTypeId">
    <vt:lpwstr>0x010100F0A83558B0CCB040A5645899FA458872</vt:lpwstr>
  </property>
  <property fmtid="{D5CDD505-2E9C-101B-9397-08002B2CF9AE}" pid="74" name="MSIP_Label_1f9f3293-ee01-473c-a52c-371191c3a8d3_Enabled">
    <vt:lpwstr>true</vt:lpwstr>
  </property>
  <property fmtid="{D5CDD505-2E9C-101B-9397-08002B2CF9AE}" pid="75" name="_SourceUrl">
    <vt:lpwstr/>
  </property>
  <property fmtid="{D5CDD505-2E9C-101B-9397-08002B2CF9AE}" pid="76" name="_SharedFileIndex">
    <vt:lpwstr/>
  </property>
</Properties>
</file>